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5E9662" w14:textId="27F92102" w:rsidR="00230098" w:rsidRPr="0072412D" w:rsidRDefault="00230098" w:rsidP="00230098">
      <w:pPr>
        <w:pStyle w:val="Header"/>
        <w:keepLines/>
        <w:tabs>
          <w:tab w:val="left" w:pos="7938"/>
          <w:tab w:val="right" w:pos="10440"/>
          <w:tab w:val="right" w:pos="13323"/>
        </w:tabs>
        <w:rPr>
          <w:rFonts w:ascii="Arial" w:eastAsia="SimSun" w:hAnsi="Arial" w:cs="Arial"/>
          <w:b/>
          <w:sz w:val="24"/>
          <w:szCs w:val="24"/>
          <w:lang w:val="en-GB" w:eastAsia="zh-CN"/>
        </w:rPr>
      </w:pPr>
      <w:bookmarkStart w:id="0" w:name="Title"/>
      <w:bookmarkStart w:id="1" w:name="DocumentFor"/>
      <w:bookmarkEnd w:id="0"/>
      <w:bookmarkEnd w:id="1"/>
      <w:r w:rsidRPr="0072412D">
        <w:rPr>
          <w:rFonts w:ascii="Arial" w:hAnsi="Arial" w:cs="Arial"/>
          <w:b/>
          <w:sz w:val="24"/>
          <w:szCs w:val="24"/>
          <w:lang w:val="en-GB"/>
        </w:rPr>
        <w:t>3GPP TSG-RAN WG4 Meeting #</w:t>
      </w:r>
      <w:r w:rsidRPr="0072412D">
        <w:rPr>
          <w:lang w:val="en-GB"/>
        </w:rPr>
        <w:t xml:space="preserve"> </w:t>
      </w:r>
      <w:r w:rsidRPr="0072412D">
        <w:rPr>
          <w:rFonts w:ascii="Arial" w:hAnsi="Arial" w:cs="Arial"/>
          <w:b/>
          <w:sz w:val="24"/>
          <w:szCs w:val="24"/>
          <w:lang w:val="en-GB"/>
        </w:rPr>
        <w:t xml:space="preserve">103-e </w:t>
      </w:r>
      <w:r w:rsidRPr="0072412D">
        <w:rPr>
          <w:rFonts w:ascii="Arial" w:hAnsi="Arial" w:cs="Arial"/>
          <w:b/>
          <w:sz w:val="24"/>
          <w:szCs w:val="24"/>
          <w:lang w:val="en-GB"/>
        </w:rPr>
        <w:tab/>
      </w:r>
      <w:r w:rsidRPr="0072412D">
        <w:rPr>
          <w:rFonts w:ascii="Arial" w:hAnsi="Arial" w:cs="Arial"/>
          <w:b/>
          <w:sz w:val="24"/>
          <w:szCs w:val="24"/>
          <w:lang w:val="en-GB"/>
        </w:rPr>
        <w:tab/>
        <w:t>R4-220</w:t>
      </w:r>
      <w:r w:rsidR="005314E2">
        <w:rPr>
          <w:rFonts w:ascii="Arial" w:hAnsi="Arial" w:cs="Arial"/>
          <w:b/>
          <w:sz w:val="24"/>
          <w:szCs w:val="24"/>
          <w:lang w:val="en-GB"/>
        </w:rPr>
        <w:t>9713</w:t>
      </w:r>
    </w:p>
    <w:p w14:paraId="14D63011" w14:textId="69FC9DEF" w:rsidR="00841BCD" w:rsidRDefault="00230098" w:rsidP="00230098">
      <w:pPr>
        <w:widowControl w:val="0"/>
        <w:overflowPunct w:val="0"/>
        <w:autoSpaceDE w:val="0"/>
        <w:autoSpaceDN w:val="0"/>
        <w:adjustRightInd w:val="0"/>
        <w:spacing w:after="0" w:line="240" w:lineRule="auto"/>
        <w:textAlignment w:val="baseline"/>
        <w:rPr>
          <w:rFonts w:ascii="Arial" w:eastAsia="SimSun" w:hAnsi="Arial"/>
          <w:b/>
          <w:sz w:val="24"/>
          <w:szCs w:val="24"/>
          <w:lang w:val="en-GB" w:eastAsia="zh-CN"/>
        </w:rPr>
      </w:pPr>
      <w:r w:rsidRPr="0072412D">
        <w:rPr>
          <w:rFonts w:ascii="Arial" w:eastAsia="SimSun" w:hAnsi="Arial"/>
          <w:b/>
          <w:sz w:val="24"/>
          <w:szCs w:val="24"/>
          <w:lang w:val="en-GB" w:eastAsia="zh-CN"/>
        </w:rPr>
        <w:t>Electronic Meeting, May 9 – 20, 2022</w:t>
      </w:r>
    </w:p>
    <w:p w14:paraId="1B43C0A1" w14:textId="77777777" w:rsidR="00230098" w:rsidRPr="00C70683" w:rsidRDefault="00230098" w:rsidP="00230098">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7FEBC89" w14:textId="77777777" w:rsidR="00841BCD" w:rsidRPr="00A31E13" w:rsidRDefault="00841BCD" w:rsidP="00841BCD">
      <w:pPr>
        <w:tabs>
          <w:tab w:val="left" w:pos="1985"/>
        </w:tabs>
        <w:ind w:left="1985" w:hanging="1985"/>
        <w:rPr>
          <w:rFonts w:ascii="Arial" w:eastAsia="Calibri" w:hAnsi="Arial" w:cs="Arial"/>
          <w:b/>
          <w:bCs/>
          <w:sz w:val="24"/>
          <w:lang w:val="en-GB"/>
        </w:rPr>
      </w:pPr>
      <w:r w:rsidRPr="00A31E13">
        <w:rPr>
          <w:rFonts w:ascii="Arial" w:eastAsia="Calibri" w:hAnsi="Arial" w:cs="Arial"/>
          <w:b/>
          <w:bCs/>
          <w:sz w:val="24"/>
          <w:lang w:val="en-GB"/>
        </w:rPr>
        <w:t>Source:</w:t>
      </w:r>
      <w:r w:rsidRPr="00A31E13">
        <w:rPr>
          <w:rFonts w:ascii="Arial" w:eastAsia="Calibri" w:hAnsi="Arial" w:cs="Arial"/>
          <w:b/>
          <w:bCs/>
          <w:sz w:val="24"/>
          <w:lang w:val="en-GB"/>
        </w:rPr>
        <w:tab/>
        <w:t xml:space="preserve">Nokia, </w:t>
      </w:r>
      <w:r w:rsidR="0043750A" w:rsidRPr="00A31E13">
        <w:rPr>
          <w:rFonts w:ascii="Arial" w:eastAsia="Calibri" w:hAnsi="Arial" w:cs="Arial"/>
          <w:b/>
          <w:bCs/>
          <w:sz w:val="24"/>
          <w:lang w:val="en-GB"/>
        </w:rPr>
        <w:t>Nokia</w:t>
      </w:r>
      <w:r w:rsidRPr="00A31E13">
        <w:rPr>
          <w:rFonts w:ascii="Arial" w:eastAsia="Calibri" w:hAnsi="Arial" w:cs="Arial"/>
          <w:b/>
          <w:bCs/>
          <w:sz w:val="24"/>
          <w:lang w:val="en-GB"/>
        </w:rPr>
        <w:t xml:space="preserve"> Shanghai Bell</w:t>
      </w:r>
      <w:r w:rsidRPr="00A31E13" w:rsidDel="00636277">
        <w:rPr>
          <w:rFonts w:ascii="Arial" w:eastAsia="Calibri" w:hAnsi="Arial" w:cs="Arial"/>
          <w:b/>
          <w:bCs/>
          <w:sz w:val="24"/>
          <w:lang w:val="en-GB"/>
        </w:rPr>
        <w:t xml:space="preserve"> </w:t>
      </w:r>
    </w:p>
    <w:p w14:paraId="0293D51A" w14:textId="1360099C" w:rsidR="00841BCD" w:rsidRPr="00A31E13" w:rsidRDefault="00841BCD" w:rsidP="00841BCD">
      <w:pPr>
        <w:ind w:left="1985" w:hanging="1985"/>
        <w:rPr>
          <w:rFonts w:ascii="Arial" w:eastAsia="Calibri" w:hAnsi="Arial" w:cs="Arial"/>
          <w:b/>
          <w:bCs/>
          <w:sz w:val="24"/>
          <w:lang w:val="en-GB"/>
        </w:rPr>
      </w:pPr>
      <w:r w:rsidRPr="00A31E13">
        <w:rPr>
          <w:rFonts w:ascii="Arial" w:eastAsia="Calibri" w:hAnsi="Arial" w:cs="Arial"/>
          <w:b/>
          <w:bCs/>
          <w:sz w:val="24"/>
          <w:lang w:val="en-GB"/>
        </w:rPr>
        <w:t>Title:</w:t>
      </w:r>
      <w:r w:rsidRPr="00A31E13">
        <w:rPr>
          <w:rFonts w:ascii="Arial" w:eastAsia="Calibri" w:hAnsi="Arial" w:cs="Arial"/>
          <w:b/>
          <w:bCs/>
          <w:sz w:val="24"/>
          <w:lang w:val="en-GB"/>
        </w:rPr>
        <w:tab/>
      </w:r>
      <w:r w:rsidR="0038648B" w:rsidRPr="00A31E13">
        <w:rPr>
          <w:rFonts w:ascii="Arial" w:eastAsia="Calibri" w:hAnsi="Arial" w:cs="Arial"/>
          <w:b/>
          <w:bCs/>
          <w:sz w:val="24"/>
          <w:lang w:val="en-GB"/>
        </w:rPr>
        <w:t>Discussion on</w:t>
      </w:r>
      <w:r w:rsidR="00634966" w:rsidRPr="00A31E13">
        <w:rPr>
          <w:rFonts w:ascii="Arial" w:eastAsia="Calibri" w:hAnsi="Arial" w:cs="Arial"/>
          <w:b/>
          <w:bCs/>
          <w:sz w:val="24"/>
          <w:lang w:val="en-GB"/>
        </w:rPr>
        <w:t xml:space="preserve"> </w:t>
      </w:r>
      <w:r w:rsidR="009E6652">
        <w:rPr>
          <w:rFonts w:ascii="Arial" w:eastAsia="Calibri" w:hAnsi="Arial" w:cs="Arial"/>
          <w:b/>
          <w:bCs/>
          <w:sz w:val="24"/>
          <w:lang w:val="en-GB"/>
        </w:rPr>
        <w:t xml:space="preserve">BS demodulation requirements for Additional enhancements for NB-IoT </w:t>
      </w:r>
    </w:p>
    <w:p w14:paraId="7C62E756" w14:textId="23EAD0BC" w:rsidR="00841BCD" w:rsidRPr="00A31E13" w:rsidRDefault="00841BCD" w:rsidP="00841BCD">
      <w:pPr>
        <w:tabs>
          <w:tab w:val="left" w:pos="1985"/>
        </w:tabs>
        <w:spacing w:after="120" w:line="240" w:lineRule="auto"/>
        <w:rPr>
          <w:rFonts w:ascii="Arial" w:eastAsia="MS Mincho" w:hAnsi="Arial" w:cs="Arial"/>
          <w:b/>
          <w:bCs/>
          <w:sz w:val="24"/>
          <w:szCs w:val="20"/>
          <w:lang w:val="en-GB"/>
        </w:rPr>
      </w:pPr>
      <w:r w:rsidRPr="00A31E13">
        <w:rPr>
          <w:rFonts w:ascii="Arial" w:eastAsia="MS Mincho" w:hAnsi="Arial" w:cs="Arial"/>
          <w:b/>
          <w:bCs/>
          <w:sz w:val="24"/>
          <w:szCs w:val="20"/>
          <w:lang w:val="en-GB"/>
        </w:rPr>
        <w:t>Agenda item:</w:t>
      </w:r>
      <w:r w:rsidRPr="00A31E13">
        <w:rPr>
          <w:rFonts w:ascii="Arial" w:eastAsia="MS Mincho" w:hAnsi="Arial" w:cs="Arial"/>
          <w:b/>
          <w:bCs/>
          <w:sz w:val="24"/>
          <w:szCs w:val="20"/>
          <w:lang w:val="en-GB"/>
        </w:rPr>
        <w:tab/>
      </w:r>
      <w:r w:rsidR="00C70683">
        <w:rPr>
          <w:rFonts w:ascii="Arial" w:eastAsia="MS Mincho" w:hAnsi="Arial" w:cs="Arial"/>
          <w:b/>
          <w:bCs/>
          <w:sz w:val="24"/>
          <w:szCs w:val="20"/>
          <w:lang w:val="en-GB"/>
        </w:rPr>
        <w:t>1</w:t>
      </w:r>
      <w:r w:rsidR="00230098">
        <w:rPr>
          <w:rFonts w:ascii="Arial" w:eastAsia="MS Mincho" w:hAnsi="Arial" w:cs="Arial"/>
          <w:b/>
          <w:bCs/>
          <w:sz w:val="24"/>
          <w:szCs w:val="20"/>
          <w:lang w:val="en-GB"/>
        </w:rPr>
        <w:t>0</w:t>
      </w:r>
      <w:r w:rsidR="009E6652">
        <w:rPr>
          <w:rFonts w:ascii="Arial" w:eastAsia="MS Mincho" w:hAnsi="Arial" w:cs="Arial"/>
          <w:b/>
          <w:bCs/>
          <w:sz w:val="24"/>
          <w:szCs w:val="20"/>
          <w:lang w:val="en-GB"/>
        </w:rPr>
        <w:t>.</w:t>
      </w:r>
      <w:r w:rsidR="00230098">
        <w:rPr>
          <w:rFonts w:ascii="Arial" w:eastAsia="MS Mincho" w:hAnsi="Arial" w:cs="Arial"/>
          <w:b/>
          <w:bCs/>
          <w:sz w:val="24"/>
          <w:szCs w:val="20"/>
          <w:lang w:val="en-GB"/>
        </w:rPr>
        <w:t>8</w:t>
      </w:r>
      <w:r w:rsidR="009E6652">
        <w:rPr>
          <w:rFonts w:ascii="Arial" w:eastAsia="MS Mincho" w:hAnsi="Arial" w:cs="Arial"/>
          <w:b/>
          <w:bCs/>
          <w:sz w:val="24"/>
          <w:szCs w:val="20"/>
          <w:lang w:val="en-GB"/>
        </w:rPr>
        <w:t>.6.2.2</w:t>
      </w:r>
    </w:p>
    <w:p w14:paraId="7951C47A" w14:textId="0CEE9EDE" w:rsidR="00841BCD" w:rsidRPr="00A31E13" w:rsidRDefault="00841BCD" w:rsidP="00841BCD">
      <w:pPr>
        <w:tabs>
          <w:tab w:val="left" w:pos="1985"/>
        </w:tabs>
        <w:rPr>
          <w:rFonts w:ascii="Arial" w:eastAsia="Calibri" w:hAnsi="Arial" w:cs="Arial"/>
          <w:b/>
          <w:bCs/>
          <w:sz w:val="24"/>
          <w:lang w:val="en-GB"/>
        </w:rPr>
      </w:pPr>
      <w:r w:rsidRPr="00A31E13">
        <w:rPr>
          <w:rFonts w:ascii="Arial" w:eastAsia="Calibri" w:hAnsi="Arial" w:cs="Arial"/>
          <w:b/>
          <w:bCs/>
          <w:sz w:val="24"/>
          <w:lang w:val="en-GB"/>
        </w:rPr>
        <w:t>Document for:</w:t>
      </w:r>
      <w:r w:rsidRPr="00A31E13">
        <w:rPr>
          <w:rFonts w:ascii="Arial" w:eastAsia="Calibri" w:hAnsi="Arial" w:cs="Arial"/>
          <w:b/>
          <w:bCs/>
          <w:sz w:val="24"/>
          <w:lang w:val="en-GB"/>
        </w:rPr>
        <w:tab/>
      </w:r>
      <w:r w:rsidR="007657EE" w:rsidRPr="00A31E13">
        <w:rPr>
          <w:rFonts w:ascii="Arial" w:eastAsia="Calibri" w:hAnsi="Arial" w:cs="Arial"/>
          <w:b/>
          <w:bCs/>
          <w:sz w:val="24"/>
          <w:lang w:val="en-GB"/>
        </w:rPr>
        <w:t>Discussion</w:t>
      </w:r>
    </w:p>
    <w:p w14:paraId="50EB855D" w14:textId="77777777" w:rsidR="00841BCD" w:rsidRPr="00A20564" w:rsidRDefault="00841BCD" w:rsidP="00A37002">
      <w:pPr>
        <w:pStyle w:val="RAN4H1"/>
      </w:pPr>
      <w:r w:rsidRPr="00A20564">
        <w:t>Intro</w:t>
      </w:r>
      <w:r w:rsidRPr="00A20564">
        <w:rPr>
          <w:rStyle w:val="RAN4H1Char"/>
        </w:rPr>
        <w:t>ductio</w:t>
      </w:r>
      <w:r w:rsidRPr="00A20564">
        <w:t>n</w:t>
      </w:r>
    </w:p>
    <w:p w14:paraId="6081E1F6" w14:textId="7BFA5CCC" w:rsidR="004048FA" w:rsidRDefault="00DF198A" w:rsidP="00ED222E">
      <w:pPr>
        <w:spacing w:before="60" w:after="60" w:line="240" w:lineRule="auto"/>
        <w:ind w:right="-23"/>
        <w:rPr>
          <w:rFonts w:eastAsia="Calibri" w:cs="Times New Roman"/>
          <w:color w:val="000000" w:themeColor="text1"/>
          <w:szCs w:val="20"/>
          <w:lang w:val="en-GB"/>
        </w:rPr>
      </w:pPr>
      <w:r w:rsidRPr="00DC28D5">
        <w:rPr>
          <w:color w:val="000000"/>
          <w:szCs w:val="20"/>
        </w:rPr>
        <w:t xml:space="preserve">The </w:t>
      </w:r>
      <w:r w:rsidR="00F52DA6">
        <w:rPr>
          <w:color w:val="000000"/>
          <w:szCs w:val="20"/>
        </w:rPr>
        <w:t xml:space="preserve">Rel-17 </w:t>
      </w:r>
      <w:r>
        <w:rPr>
          <w:color w:val="000000"/>
          <w:szCs w:val="20"/>
        </w:rPr>
        <w:t>work</w:t>
      </w:r>
      <w:r w:rsidRPr="00DC28D5">
        <w:rPr>
          <w:color w:val="000000"/>
          <w:szCs w:val="20"/>
        </w:rPr>
        <w:t xml:space="preserve"> item </w:t>
      </w:r>
      <w:r>
        <w:rPr>
          <w:color w:val="000000"/>
          <w:szCs w:val="20"/>
        </w:rPr>
        <w:t>for a</w:t>
      </w:r>
      <w:r w:rsidRPr="00714288">
        <w:rPr>
          <w:color w:val="000000"/>
          <w:szCs w:val="20"/>
        </w:rPr>
        <w:t>dditional enhancements for NB-IoT and LTE-MTC</w:t>
      </w:r>
      <w:r>
        <w:rPr>
          <w:color w:val="000000"/>
          <w:szCs w:val="20"/>
        </w:rPr>
        <w:t xml:space="preserve"> </w:t>
      </w:r>
      <w:r w:rsidRPr="00DC28D5">
        <w:rPr>
          <w:color w:val="000000"/>
          <w:szCs w:val="20"/>
        </w:rPr>
        <w:t>was approved at TSG RAN#</w:t>
      </w:r>
      <w:r>
        <w:rPr>
          <w:color w:val="000000"/>
          <w:szCs w:val="20"/>
        </w:rPr>
        <w:t>88</w:t>
      </w:r>
      <w:r w:rsidRPr="00DC28D5">
        <w:rPr>
          <w:color w:val="000000"/>
          <w:szCs w:val="20"/>
        </w:rPr>
        <w:t>-e</w:t>
      </w:r>
      <w:r w:rsidR="00AB304C">
        <w:rPr>
          <w:color w:val="000000"/>
          <w:szCs w:val="20"/>
        </w:rPr>
        <w:t xml:space="preserve"> with latest WID revision </w:t>
      </w:r>
      <w:r w:rsidRPr="00DC28D5">
        <w:rPr>
          <w:color w:val="000000"/>
          <w:szCs w:val="20"/>
        </w:rPr>
        <w:t>[1].</w:t>
      </w:r>
      <w:r>
        <w:rPr>
          <w:color w:val="000000"/>
          <w:szCs w:val="20"/>
        </w:rPr>
        <w:t xml:space="preserve"> </w:t>
      </w:r>
      <w:r w:rsidR="004048FA" w:rsidRPr="00A31E13">
        <w:rPr>
          <w:rFonts w:eastAsia="Calibri" w:cs="Times New Roman"/>
          <w:color w:val="000000" w:themeColor="text1"/>
          <w:szCs w:val="20"/>
          <w:lang w:val="en-GB"/>
        </w:rPr>
        <w:t>At RAN4 #</w:t>
      </w:r>
      <w:r w:rsidR="00841CBB">
        <w:rPr>
          <w:rFonts w:eastAsia="Calibri" w:cs="Times New Roman"/>
          <w:color w:val="000000" w:themeColor="text1"/>
          <w:szCs w:val="20"/>
          <w:lang w:val="en-GB"/>
        </w:rPr>
        <w:t>10</w:t>
      </w:r>
      <w:r w:rsidR="008C54D4">
        <w:rPr>
          <w:rFonts w:eastAsia="Calibri" w:cs="Times New Roman"/>
          <w:color w:val="000000" w:themeColor="text1"/>
          <w:szCs w:val="20"/>
          <w:lang w:val="en-GB"/>
        </w:rPr>
        <w:t>2</w:t>
      </w:r>
      <w:r w:rsidR="007D6FC5" w:rsidRPr="00A31E13">
        <w:rPr>
          <w:rFonts w:eastAsia="Calibri" w:cs="Times New Roman"/>
          <w:color w:val="000000" w:themeColor="text1"/>
          <w:szCs w:val="20"/>
          <w:lang w:val="en-GB"/>
        </w:rPr>
        <w:t>-</w:t>
      </w:r>
      <w:r w:rsidR="004048FA" w:rsidRPr="00A31E13">
        <w:rPr>
          <w:rFonts w:eastAsia="Calibri" w:cs="Times New Roman"/>
          <w:color w:val="000000" w:themeColor="text1"/>
          <w:szCs w:val="20"/>
          <w:lang w:val="en-GB"/>
        </w:rPr>
        <w:t xml:space="preserve">e, the technical discussion on </w:t>
      </w:r>
      <w:r w:rsidR="009E6652">
        <w:rPr>
          <w:rFonts w:eastAsia="Calibri" w:cs="Times New Roman"/>
          <w:color w:val="000000" w:themeColor="text1"/>
          <w:szCs w:val="20"/>
          <w:lang w:val="en-GB"/>
        </w:rPr>
        <w:t>demodulation requirements for th</w:t>
      </w:r>
      <w:r>
        <w:rPr>
          <w:rFonts w:eastAsia="Calibri" w:cs="Times New Roman"/>
          <w:color w:val="000000" w:themeColor="text1"/>
          <w:szCs w:val="20"/>
          <w:lang w:val="en-GB"/>
        </w:rPr>
        <w:t>is</w:t>
      </w:r>
      <w:r w:rsidR="009E6652">
        <w:rPr>
          <w:rFonts w:eastAsia="Calibri" w:cs="Times New Roman"/>
          <w:color w:val="000000" w:themeColor="text1"/>
          <w:szCs w:val="20"/>
          <w:lang w:val="en-GB"/>
        </w:rPr>
        <w:t xml:space="preserve"> WI </w:t>
      </w:r>
      <w:r w:rsidR="00AB304C">
        <w:rPr>
          <w:rFonts w:eastAsia="Calibri" w:cs="Times New Roman"/>
          <w:color w:val="000000" w:themeColor="text1"/>
          <w:szCs w:val="20"/>
          <w:lang w:val="en-GB"/>
        </w:rPr>
        <w:t>wa</w:t>
      </w:r>
      <w:r w:rsidR="009E6652">
        <w:rPr>
          <w:rFonts w:eastAsia="Calibri" w:cs="Times New Roman"/>
          <w:color w:val="000000" w:themeColor="text1"/>
          <w:szCs w:val="20"/>
          <w:lang w:val="en-GB"/>
        </w:rPr>
        <w:t xml:space="preserve">s </w:t>
      </w:r>
      <w:r w:rsidR="008C54D4">
        <w:rPr>
          <w:rFonts w:eastAsia="Calibri" w:cs="Times New Roman"/>
          <w:color w:val="000000" w:themeColor="text1"/>
          <w:szCs w:val="20"/>
          <w:lang w:val="en-GB"/>
        </w:rPr>
        <w:t>continued</w:t>
      </w:r>
      <w:r w:rsidR="009E6652">
        <w:rPr>
          <w:rFonts w:eastAsia="Calibri" w:cs="Times New Roman"/>
          <w:color w:val="000000" w:themeColor="text1"/>
          <w:szCs w:val="20"/>
          <w:lang w:val="en-GB"/>
        </w:rPr>
        <w:t xml:space="preserve">. </w:t>
      </w:r>
      <w:r w:rsidR="004527C4">
        <w:rPr>
          <w:rFonts w:eastAsia="Calibri" w:cs="Times New Roman"/>
          <w:color w:val="000000" w:themeColor="text1"/>
          <w:szCs w:val="20"/>
          <w:lang w:val="en-GB"/>
        </w:rPr>
        <w:t>The WID</w:t>
      </w:r>
      <w:r>
        <w:rPr>
          <w:rFonts w:eastAsia="Calibri" w:cs="Times New Roman"/>
          <w:color w:val="000000" w:themeColor="text1"/>
          <w:szCs w:val="20"/>
          <w:lang w:val="en-GB"/>
        </w:rPr>
        <w:t>1</w:t>
      </w:r>
      <w:r w:rsidR="004527C4">
        <w:rPr>
          <w:rFonts w:eastAsia="Calibri" w:cs="Times New Roman"/>
          <w:color w:val="000000" w:themeColor="text1"/>
          <w:szCs w:val="20"/>
          <w:lang w:val="en-GB"/>
        </w:rPr>
        <w:t xml:space="preserve"> </w:t>
      </w:r>
      <w:r>
        <w:rPr>
          <w:rFonts w:eastAsia="Calibri" w:cs="Times New Roman"/>
          <w:color w:val="000000" w:themeColor="text1"/>
          <w:szCs w:val="20"/>
          <w:lang w:val="en-GB"/>
        </w:rPr>
        <w:t>[1] l</w:t>
      </w:r>
      <w:r w:rsidR="004527C4">
        <w:rPr>
          <w:rFonts w:eastAsia="Calibri" w:cs="Times New Roman"/>
          <w:color w:val="000000" w:themeColor="text1"/>
          <w:szCs w:val="20"/>
          <w:lang w:val="en-GB"/>
        </w:rPr>
        <w:t>ists following objective for NB-IoT involving RAN4 effort:</w:t>
      </w:r>
    </w:p>
    <w:tbl>
      <w:tblPr>
        <w:tblStyle w:val="TableGrid"/>
        <w:tblW w:w="0" w:type="auto"/>
        <w:tblLook w:val="04A0" w:firstRow="1" w:lastRow="0" w:firstColumn="1" w:lastColumn="0" w:noHBand="0" w:noVBand="1"/>
      </w:tblPr>
      <w:tblGrid>
        <w:gridCol w:w="9617"/>
      </w:tblGrid>
      <w:tr w:rsidR="004527C4" w14:paraId="1F5E2903" w14:textId="77777777" w:rsidTr="004527C4">
        <w:tc>
          <w:tcPr>
            <w:tcW w:w="9617" w:type="dxa"/>
          </w:tcPr>
          <w:p w14:paraId="38A7FC90" w14:textId="77777777" w:rsidR="004527C4" w:rsidRDefault="004527C4" w:rsidP="00ED222E">
            <w:pPr>
              <w:widowControl w:val="0"/>
              <w:numPr>
                <w:ilvl w:val="0"/>
                <w:numId w:val="36"/>
              </w:numPr>
              <w:autoSpaceDN w:val="0"/>
              <w:spacing w:before="120" w:after="120"/>
              <w:ind w:left="357" w:hanging="357"/>
              <w:jc w:val="both"/>
              <w:rPr>
                <w:rFonts w:eastAsia="DengXian"/>
                <w:lang w:eastAsia="zh-CN"/>
              </w:rPr>
            </w:pPr>
            <w:r>
              <w:rPr>
                <w:rFonts w:eastAsia="DengXian"/>
                <w:lang w:eastAsia="zh-CN"/>
              </w:rPr>
              <w:t xml:space="preserve">Specify 16-QAM for unicast in UL and DL, including necessary changes to DL power allocation for NPDSCH and DL TBS. This is to be specified without a new NB-IoT UE category. For DL, </w:t>
            </w:r>
            <w:r>
              <w:rPr>
                <w:rFonts w:eastAsia="SimSun"/>
                <w:lang w:eastAsia="zh-CN"/>
              </w:rPr>
              <w:t xml:space="preserve">increase in maximum TBS of </w:t>
            </w:r>
            <w:proofErr w:type="gramStart"/>
            <w:r>
              <w:rPr>
                <w:rFonts w:eastAsia="SimSun"/>
                <w:lang w:eastAsia="zh-CN"/>
              </w:rPr>
              <w:t>e.g.</w:t>
            </w:r>
            <w:proofErr w:type="gramEnd"/>
            <w:r>
              <w:rPr>
                <w:rFonts w:eastAsia="SimSun"/>
                <w:lang w:eastAsia="zh-CN"/>
              </w:rPr>
              <w:t xml:space="preserve"> 2x the Rel-16 maximum, and soft buffer size will be specified by modifying at least existing Category NB2. For UL, the maximum TBS is not increased.</w:t>
            </w:r>
            <w:r>
              <w:rPr>
                <w:rFonts w:eastAsia="DengXian"/>
                <w:lang w:eastAsia="zh-CN"/>
              </w:rPr>
              <w:t xml:space="preserve"> [NB-IoT] [RAN1, RAN4]</w:t>
            </w:r>
          </w:p>
          <w:p w14:paraId="0562DA69" w14:textId="77777777" w:rsidR="004527C4" w:rsidRDefault="004527C4" w:rsidP="00ED222E">
            <w:pPr>
              <w:widowControl w:val="0"/>
              <w:numPr>
                <w:ilvl w:val="1"/>
                <w:numId w:val="36"/>
              </w:numPr>
              <w:autoSpaceDN w:val="0"/>
              <w:spacing w:after="120"/>
              <w:contextualSpacing/>
              <w:jc w:val="both"/>
              <w:rPr>
                <w:rFonts w:eastAsia="DengXian"/>
                <w:lang w:eastAsia="zh-CN"/>
              </w:rPr>
            </w:pPr>
            <w:r>
              <w:rPr>
                <w:rFonts w:eastAsia="DengXian"/>
                <w:lang w:eastAsia="zh-CN"/>
              </w:rPr>
              <w:t xml:space="preserve">Extend the NB-IoT channel quality reporting based on the framework of Rel-14—16, to support 16-QAM in DL. [NB-IoT] [RAN2, RAN1, RAN4] </w:t>
            </w:r>
          </w:p>
          <w:p w14:paraId="73585913" w14:textId="6BEF50E5" w:rsidR="00F52DA6" w:rsidRPr="004527C4" w:rsidRDefault="00F52DA6" w:rsidP="00ED222E">
            <w:pPr>
              <w:widowControl w:val="0"/>
              <w:numPr>
                <w:ilvl w:val="0"/>
                <w:numId w:val="36"/>
              </w:numPr>
              <w:autoSpaceDN w:val="0"/>
              <w:spacing w:after="120"/>
              <w:ind w:left="357" w:hanging="357"/>
              <w:jc w:val="both"/>
              <w:rPr>
                <w:rFonts w:eastAsia="DengXian"/>
                <w:lang w:eastAsia="zh-CN"/>
              </w:rPr>
            </w:pPr>
            <w:r w:rsidRPr="00F52DA6">
              <w:rPr>
                <w:rFonts w:eastAsia="DengXian"/>
                <w:lang w:eastAsia="zh-CN"/>
              </w:rPr>
              <w:t>Specify necessary performance requirements, measurement accuracy requirements and test cases related to the above-mentioned enhancements and core requirements.</w:t>
            </w:r>
          </w:p>
        </w:tc>
      </w:tr>
    </w:tbl>
    <w:p w14:paraId="47E70756" w14:textId="5DD11FB4" w:rsidR="00AC1E9A" w:rsidRPr="00B9004F" w:rsidRDefault="00AB304C" w:rsidP="00B05B5C">
      <w:pPr>
        <w:spacing w:before="240" w:after="0"/>
        <w:ind w:right="-23"/>
        <w:rPr>
          <w:rFonts w:eastAsia="Calibri" w:cs="Times New Roman"/>
          <w:szCs w:val="20"/>
          <w:lang w:val="en-GB"/>
        </w:rPr>
      </w:pPr>
      <w:r>
        <w:rPr>
          <w:rFonts w:eastAsia="Calibri" w:cs="Times New Roman"/>
          <w:szCs w:val="20"/>
          <w:lang w:val="en-GB"/>
        </w:rPr>
        <w:t>Based on RAN4 #10</w:t>
      </w:r>
      <w:r w:rsidR="008C54D4">
        <w:rPr>
          <w:rFonts w:eastAsia="Calibri" w:cs="Times New Roman"/>
          <w:szCs w:val="20"/>
          <w:lang w:val="en-GB"/>
        </w:rPr>
        <w:t>2</w:t>
      </w:r>
      <w:r>
        <w:rPr>
          <w:rFonts w:eastAsia="Calibri" w:cs="Times New Roman"/>
          <w:szCs w:val="20"/>
          <w:lang w:val="en-GB"/>
        </w:rPr>
        <w:t>-e discussions [2] and the approved WF [3], t</w:t>
      </w:r>
      <w:r w:rsidR="004048FA" w:rsidRPr="00A31E13">
        <w:rPr>
          <w:rFonts w:eastAsia="Calibri" w:cs="Times New Roman"/>
          <w:szCs w:val="20"/>
          <w:lang w:val="en-GB"/>
        </w:rPr>
        <w:t xml:space="preserve">his contribution provides our view on </w:t>
      </w:r>
      <w:r w:rsidR="009E6652">
        <w:rPr>
          <w:rFonts w:eastAsia="Calibri" w:cs="Times New Roman"/>
          <w:szCs w:val="20"/>
          <w:lang w:val="en-GB"/>
        </w:rPr>
        <w:t>BS demodulation requirements for NB-IoT</w:t>
      </w:r>
      <w:r w:rsidR="00DC2BD1">
        <w:rPr>
          <w:rFonts w:eastAsia="Calibri" w:cs="Times New Roman"/>
          <w:szCs w:val="20"/>
          <w:lang w:val="en-GB"/>
        </w:rPr>
        <w:t xml:space="preserve"> 16QAM</w:t>
      </w:r>
      <w:r w:rsidR="009E6652">
        <w:rPr>
          <w:rFonts w:eastAsia="Calibri" w:cs="Times New Roman"/>
          <w:szCs w:val="20"/>
          <w:lang w:val="en-GB"/>
        </w:rPr>
        <w:t>.</w:t>
      </w:r>
      <w:r w:rsidR="004048FA" w:rsidRPr="00A31E13">
        <w:rPr>
          <w:rFonts w:eastAsia="Calibri" w:cs="Times New Roman"/>
          <w:szCs w:val="20"/>
          <w:lang w:val="en-GB"/>
        </w:rPr>
        <w:t xml:space="preserve"> </w:t>
      </w:r>
    </w:p>
    <w:p w14:paraId="62350C30" w14:textId="0A308E2D" w:rsidR="00FB7FAE" w:rsidRPr="00612A50" w:rsidRDefault="00D448ED" w:rsidP="00FB7FAE">
      <w:pPr>
        <w:pStyle w:val="RAN4H1"/>
      </w:pPr>
      <w:r w:rsidRPr="00612A50">
        <w:t>Discussion</w:t>
      </w:r>
    </w:p>
    <w:p w14:paraId="4169BF1C" w14:textId="5694F77C" w:rsidR="0001051E" w:rsidRDefault="008D378F" w:rsidP="0001051E">
      <w:pPr>
        <w:spacing w:after="120" w:line="240" w:lineRule="auto"/>
        <w:rPr>
          <w:lang w:val="en-GB"/>
        </w:rPr>
      </w:pPr>
      <w:r>
        <w:rPr>
          <w:lang w:val="en-GB"/>
        </w:rPr>
        <w:t>Regarding BS d</w:t>
      </w:r>
      <w:r w:rsidR="004527C4">
        <w:rPr>
          <w:lang w:val="en-GB"/>
        </w:rPr>
        <w:t>emodulation requirements</w:t>
      </w:r>
      <w:r>
        <w:rPr>
          <w:lang w:val="en-GB"/>
        </w:rPr>
        <w:t xml:space="preserve">, requirements </w:t>
      </w:r>
      <w:r w:rsidR="004527C4">
        <w:rPr>
          <w:lang w:val="en-GB"/>
        </w:rPr>
        <w:t xml:space="preserve">for NPUSCH </w:t>
      </w:r>
      <w:r>
        <w:rPr>
          <w:lang w:val="en-GB"/>
        </w:rPr>
        <w:t xml:space="preserve">format 1 </w:t>
      </w:r>
      <w:r w:rsidR="003C5FAF">
        <w:rPr>
          <w:lang w:val="en-GB"/>
        </w:rPr>
        <w:t xml:space="preserve">with 16QAM </w:t>
      </w:r>
      <w:r>
        <w:rPr>
          <w:lang w:val="en-GB"/>
        </w:rPr>
        <w:t>need to be defined</w:t>
      </w:r>
      <w:r w:rsidR="00AB304C">
        <w:rPr>
          <w:lang w:val="en-GB"/>
        </w:rPr>
        <w:t xml:space="preserve"> as agreed at RAN4 #101bis-e [</w:t>
      </w:r>
      <w:r w:rsidR="008C54D4">
        <w:rPr>
          <w:lang w:val="en-GB"/>
        </w:rPr>
        <w:t>4</w:t>
      </w:r>
      <w:r w:rsidR="00AB304C">
        <w:rPr>
          <w:lang w:val="en-GB"/>
        </w:rPr>
        <w:t>].</w:t>
      </w:r>
      <w:r w:rsidR="007826C4">
        <w:rPr>
          <w:lang w:val="en-GB"/>
        </w:rPr>
        <w:t xml:space="preserve"> </w:t>
      </w:r>
    </w:p>
    <w:p w14:paraId="5D452A04" w14:textId="765086A2" w:rsidR="0001051E" w:rsidRPr="0001051E" w:rsidRDefault="0001051E" w:rsidP="0001051E">
      <w:pPr>
        <w:pStyle w:val="RAN4H2"/>
      </w:pPr>
      <w:r>
        <w:t xml:space="preserve">NPUSCH format 1 </w:t>
      </w:r>
      <w:r w:rsidR="003C5FAF">
        <w:t xml:space="preserve">16QAM </w:t>
      </w:r>
      <w:r>
        <w:t>requirements</w:t>
      </w:r>
      <w:r w:rsidR="003C5FAF">
        <w:t xml:space="preserve"> </w:t>
      </w:r>
    </w:p>
    <w:p w14:paraId="4783655B" w14:textId="0C62A0DD" w:rsidR="007D4CC2" w:rsidRDefault="007D4CC2" w:rsidP="007826C4">
      <w:pPr>
        <w:spacing w:after="120" w:line="240" w:lineRule="auto"/>
        <w:rPr>
          <w:lang w:val="en-GB"/>
        </w:rPr>
      </w:pPr>
      <w:r>
        <w:rPr>
          <w:lang w:val="en-GB"/>
        </w:rPr>
        <w:t xml:space="preserve">Following agreements were achieved at RAN4 #102-e and following </w:t>
      </w:r>
      <w:r w:rsidR="0001051E">
        <w:rPr>
          <w:lang w:val="en-GB"/>
        </w:rPr>
        <w:t>remaining open</w:t>
      </w:r>
      <w:r>
        <w:rPr>
          <w:lang w:val="en-GB"/>
        </w:rPr>
        <w:t xml:space="preserve"> issues were observed</w:t>
      </w:r>
      <w:r w:rsidR="0001051E">
        <w:rPr>
          <w:lang w:val="en-GB"/>
        </w:rPr>
        <w:t xml:space="preserve"> [3]</w:t>
      </w:r>
      <w:r>
        <w:rPr>
          <w:lang w:val="en-GB"/>
        </w:rPr>
        <w:t>:</w:t>
      </w:r>
    </w:p>
    <w:tbl>
      <w:tblPr>
        <w:tblStyle w:val="TableGrid"/>
        <w:tblW w:w="0" w:type="auto"/>
        <w:tblLook w:val="04A0" w:firstRow="1" w:lastRow="0" w:firstColumn="1" w:lastColumn="0" w:noHBand="0" w:noVBand="1"/>
      </w:tblPr>
      <w:tblGrid>
        <w:gridCol w:w="9617"/>
      </w:tblGrid>
      <w:tr w:rsidR="007D4CC2" w14:paraId="300ECA02" w14:textId="77777777" w:rsidTr="007D4CC2">
        <w:tc>
          <w:tcPr>
            <w:tcW w:w="9617" w:type="dxa"/>
          </w:tcPr>
          <w:p w14:paraId="42687981" w14:textId="77777777" w:rsidR="007D4CC2" w:rsidRPr="00CF32DE" w:rsidRDefault="007D4CC2" w:rsidP="007D4CC2">
            <w:pPr>
              <w:spacing w:before="120" w:line="276" w:lineRule="auto"/>
              <w:rPr>
                <w:b/>
                <w:u w:val="single"/>
                <w:lang w:eastAsia="zh-CN"/>
              </w:rPr>
            </w:pPr>
            <w:r w:rsidRPr="00CF32DE">
              <w:rPr>
                <w:b/>
                <w:u w:val="single"/>
                <w:lang w:eastAsia="zh-CN"/>
              </w:rPr>
              <w:t xml:space="preserve">Number of allocated </w:t>
            </w:r>
            <w:r>
              <w:rPr>
                <w:b/>
                <w:u w:val="single"/>
                <w:lang w:eastAsia="zh-CN"/>
              </w:rPr>
              <w:t>subcarriers</w:t>
            </w:r>
          </w:p>
          <w:p w14:paraId="3D0A2E58" w14:textId="77777777" w:rsidR="007D4CC2" w:rsidRPr="0058755D" w:rsidRDefault="007D4CC2" w:rsidP="007D4CC2">
            <w:pPr>
              <w:numPr>
                <w:ilvl w:val="0"/>
                <w:numId w:val="46"/>
              </w:numPr>
              <w:spacing w:line="276" w:lineRule="auto"/>
              <w:ind w:left="641" w:hanging="357"/>
              <w:rPr>
                <w:szCs w:val="24"/>
                <w:lang w:eastAsia="zh-CN"/>
              </w:rPr>
            </w:pPr>
            <w:r w:rsidRPr="0058755D">
              <w:rPr>
                <w:szCs w:val="24"/>
                <w:lang w:eastAsia="zh-CN"/>
              </w:rPr>
              <w:t>Option 1: 3,</w:t>
            </w:r>
            <w:r>
              <w:rPr>
                <w:szCs w:val="24"/>
                <w:lang w:eastAsia="zh-CN"/>
              </w:rPr>
              <w:t xml:space="preserve"> </w:t>
            </w:r>
            <w:r w:rsidRPr="0058755D">
              <w:rPr>
                <w:szCs w:val="24"/>
                <w:lang w:eastAsia="zh-CN"/>
              </w:rPr>
              <w:t>6,</w:t>
            </w:r>
            <w:r>
              <w:rPr>
                <w:szCs w:val="24"/>
                <w:lang w:eastAsia="zh-CN"/>
              </w:rPr>
              <w:t xml:space="preserve"> </w:t>
            </w:r>
            <w:r w:rsidRPr="0058755D">
              <w:rPr>
                <w:szCs w:val="24"/>
                <w:lang w:eastAsia="zh-CN"/>
              </w:rPr>
              <w:t xml:space="preserve">12 tones </w:t>
            </w:r>
          </w:p>
          <w:p w14:paraId="4AA0AFB3" w14:textId="77777777" w:rsidR="007D4CC2" w:rsidRDefault="007D4CC2" w:rsidP="007D4CC2">
            <w:pPr>
              <w:numPr>
                <w:ilvl w:val="0"/>
                <w:numId w:val="46"/>
              </w:numPr>
              <w:spacing w:line="276" w:lineRule="auto"/>
              <w:ind w:left="641" w:hanging="357"/>
              <w:rPr>
                <w:szCs w:val="24"/>
                <w:lang w:eastAsia="zh-CN"/>
              </w:rPr>
            </w:pPr>
            <w:r w:rsidRPr="0058755D">
              <w:rPr>
                <w:szCs w:val="24"/>
                <w:lang w:eastAsia="zh-CN"/>
              </w:rPr>
              <w:t xml:space="preserve">Option 2: 12 tones </w:t>
            </w:r>
          </w:p>
          <w:p w14:paraId="118135AE" w14:textId="77777777" w:rsidR="007D4CC2" w:rsidRPr="0058755D" w:rsidRDefault="007D4CC2" w:rsidP="007D4CC2">
            <w:pPr>
              <w:numPr>
                <w:ilvl w:val="0"/>
                <w:numId w:val="46"/>
              </w:numPr>
              <w:spacing w:after="120" w:line="276" w:lineRule="auto"/>
              <w:rPr>
                <w:szCs w:val="24"/>
                <w:lang w:eastAsia="zh-CN"/>
              </w:rPr>
            </w:pPr>
            <w:r>
              <w:rPr>
                <w:szCs w:val="24"/>
                <w:lang w:eastAsia="zh-CN"/>
              </w:rPr>
              <w:t>Option 3: 3 tones</w:t>
            </w:r>
          </w:p>
          <w:p w14:paraId="67B0570C" w14:textId="77777777" w:rsidR="007D4CC2" w:rsidRPr="00CF32DE" w:rsidRDefault="007D4CC2" w:rsidP="007D4CC2">
            <w:pPr>
              <w:spacing w:before="120" w:line="276" w:lineRule="auto"/>
              <w:rPr>
                <w:b/>
                <w:u w:val="single"/>
                <w:lang w:eastAsia="zh-CN"/>
              </w:rPr>
            </w:pPr>
            <w:r w:rsidRPr="00CF32DE">
              <w:rPr>
                <w:b/>
                <w:u w:val="single"/>
                <w:lang w:eastAsia="zh-CN"/>
              </w:rPr>
              <w:t>Number of scheduled RUs and TBS</w:t>
            </w:r>
          </w:p>
          <w:p w14:paraId="73084F5B" w14:textId="77777777" w:rsidR="007D4CC2" w:rsidRDefault="007D4CC2" w:rsidP="007D4CC2">
            <w:pPr>
              <w:numPr>
                <w:ilvl w:val="0"/>
                <w:numId w:val="47"/>
              </w:numPr>
              <w:spacing w:line="276" w:lineRule="auto"/>
              <w:ind w:left="641" w:hanging="357"/>
              <w:rPr>
                <w:lang w:eastAsia="zh-CN"/>
              </w:rPr>
            </w:pPr>
            <w:r>
              <w:rPr>
                <w:lang w:eastAsia="zh-CN"/>
              </w:rPr>
              <w:t>Option 1: (IRU, ITBS)=(0,15), TBS=280 bits</w:t>
            </w:r>
          </w:p>
          <w:p w14:paraId="4D7B9254" w14:textId="7BFD3E26" w:rsidR="007D4CC2" w:rsidRPr="007D4CC2" w:rsidRDefault="007D4CC2" w:rsidP="007D4CC2">
            <w:pPr>
              <w:numPr>
                <w:ilvl w:val="0"/>
                <w:numId w:val="47"/>
              </w:numPr>
              <w:spacing w:after="180" w:line="276" w:lineRule="auto"/>
              <w:rPr>
                <w:lang w:eastAsia="zh-CN"/>
              </w:rPr>
            </w:pPr>
            <w:r>
              <w:rPr>
                <w:lang w:eastAsia="zh-CN"/>
              </w:rPr>
              <w:t>Option 2: (IRU, ITBS)=(0,14), TBS=256 bits</w:t>
            </w:r>
          </w:p>
          <w:p w14:paraId="18A96FCB" w14:textId="77777777" w:rsidR="007D4CC2" w:rsidRDefault="007D4CC2" w:rsidP="007D4CC2">
            <w:pPr>
              <w:spacing w:line="276" w:lineRule="auto"/>
              <w:rPr>
                <w:highlight w:val="yellow"/>
                <w:lang w:eastAsia="zh-CN"/>
              </w:rPr>
            </w:pPr>
            <w:r>
              <w:rPr>
                <w:b/>
                <w:u w:val="single"/>
                <w:lang w:eastAsia="ko-KR"/>
              </w:rPr>
              <w:t xml:space="preserve">RV: </w:t>
            </w:r>
            <w:r w:rsidRPr="009F3469">
              <w:rPr>
                <w:lang w:eastAsia="ko-KR"/>
              </w:rPr>
              <w:t>{0, 2, 0, 2}</w:t>
            </w:r>
          </w:p>
          <w:p w14:paraId="2AE86245" w14:textId="01951E13" w:rsidR="007D4CC2" w:rsidRPr="0001051E" w:rsidRDefault="007D4CC2" w:rsidP="0001051E">
            <w:pPr>
              <w:spacing w:after="120" w:line="276" w:lineRule="auto"/>
              <w:rPr>
                <w:highlight w:val="yellow"/>
                <w:lang w:eastAsia="zh-CN"/>
              </w:rPr>
            </w:pPr>
            <w:r>
              <w:rPr>
                <w:b/>
                <w:u w:val="single"/>
                <w:lang w:eastAsia="ko-KR"/>
              </w:rPr>
              <w:t xml:space="preserve">Max number of HARQ transmission: </w:t>
            </w:r>
            <w:r w:rsidRPr="009F3469">
              <w:rPr>
                <w:lang w:eastAsia="ko-KR"/>
              </w:rPr>
              <w:t>4</w:t>
            </w:r>
          </w:p>
        </w:tc>
      </w:tr>
    </w:tbl>
    <w:p w14:paraId="0FC1A6D1" w14:textId="32831B85" w:rsidR="007826C4" w:rsidRPr="00DC2BD1" w:rsidRDefault="007567FC" w:rsidP="00B05B5C">
      <w:pPr>
        <w:pStyle w:val="RAN4H2"/>
      </w:pPr>
      <w:r w:rsidRPr="00DC2BD1">
        <w:t>Simulation Results</w:t>
      </w:r>
    </w:p>
    <w:p w14:paraId="1559ACA4" w14:textId="4A0161C5" w:rsidR="00204650" w:rsidRDefault="003B5440" w:rsidP="7907E431">
      <w:pPr>
        <w:pStyle w:val="BodyText"/>
        <w:snapToGrid w:val="0"/>
      </w:pPr>
      <w:r>
        <w:t>L</w:t>
      </w:r>
      <w:r w:rsidR="007567FC">
        <w:t>ink-level simulation</w:t>
      </w:r>
      <w:r w:rsidR="002C4AA7">
        <w:t>s</w:t>
      </w:r>
      <w:r w:rsidR="007567FC">
        <w:t xml:space="preserve"> ha</w:t>
      </w:r>
      <w:r w:rsidR="002C4AA7">
        <w:t>ve</w:t>
      </w:r>
      <w:r w:rsidR="007567FC">
        <w:t xml:space="preserve"> been performed </w:t>
      </w:r>
      <w:r w:rsidR="00204650">
        <w:t xml:space="preserve">based on the </w:t>
      </w:r>
      <w:r w:rsidR="00A26E2A">
        <w:t xml:space="preserve">agreed </w:t>
      </w:r>
      <w:r w:rsidR="00204650">
        <w:t>simulation assumptions in [3]</w:t>
      </w:r>
      <w:r w:rsidR="001F0DDD">
        <w:t xml:space="preserve"> with real channel and noise estimation.</w:t>
      </w:r>
      <w:r w:rsidR="00204650">
        <w:t xml:space="preserve"> For TBS size, 256 bits and 280 bits were simulated, each for 3, 6 and 12 </w:t>
      </w:r>
      <w:r w:rsidR="0001051E">
        <w:t>tones</w:t>
      </w:r>
      <w:r w:rsidR="00204650">
        <w:t xml:space="preserve">. </w:t>
      </w:r>
    </w:p>
    <w:p w14:paraId="77A8F2A4" w14:textId="77B9F8FB" w:rsidR="003B5440" w:rsidRPr="00204650" w:rsidRDefault="002C4AA7" w:rsidP="00204650">
      <w:pPr>
        <w:pStyle w:val="BodyText"/>
        <w:snapToGrid w:val="0"/>
        <w:rPr>
          <w:rFonts w:ascii="Times" w:eastAsia="Batang" w:hAnsi="Times" w:cs="Times"/>
          <w:lang w:eastAsia="zh-CN"/>
        </w:rPr>
      </w:pPr>
      <w:r>
        <w:lastRenderedPageBreak/>
        <w:t>S</w:t>
      </w:r>
      <w:r w:rsidR="007567FC">
        <w:t>imulation results for SNR required at 70%</w:t>
      </w:r>
      <w:r>
        <w:t xml:space="preserve"> </w:t>
      </w:r>
      <w:r w:rsidR="007567FC">
        <w:t xml:space="preserve">of maximum throughput </w:t>
      </w:r>
      <w:r w:rsidR="00471E19">
        <w:t>are</w:t>
      </w:r>
      <w:r w:rsidR="00B05B5C">
        <w:t xml:space="preserve"> summarized in Table </w:t>
      </w:r>
      <w:r w:rsidR="00204650">
        <w:t>1</w:t>
      </w:r>
      <w:r w:rsidR="00B05B5C">
        <w:t>.</w:t>
      </w:r>
    </w:p>
    <w:p w14:paraId="64175B63" w14:textId="3C83A6F3" w:rsidR="00FD57DE" w:rsidRDefault="00FD57DE" w:rsidP="00FD57DE">
      <w:pPr>
        <w:pStyle w:val="TH"/>
      </w:pPr>
      <w:r w:rsidRPr="00340914">
        <w:t xml:space="preserve">Table </w:t>
      </w:r>
      <w:r w:rsidR="00A26E2A">
        <w:t>1</w:t>
      </w:r>
      <w:r>
        <w:t>:</w:t>
      </w:r>
      <w:r w:rsidRPr="00340914">
        <w:t xml:space="preserve"> </w:t>
      </w:r>
      <w:r w:rsidR="000B6917">
        <w:t xml:space="preserve">SNR at 70% of maximum TP of proposed new </w:t>
      </w:r>
      <w:r w:rsidR="000B6917" w:rsidRPr="00340914">
        <w:t>FR</w:t>
      </w:r>
      <w:r w:rsidR="000B6917">
        <w:t>C</w:t>
      </w:r>
      <w:r w:rsidR="000B6917" w:rsidRPr="00340914">
        <w:t>s</w:t>
      </w:r>
      <w:r w:rsidR="000B6917">
        <w:t xml:space="preserve"> </w:t>
      </w:r>
      <w:r w:rsidR="000B6917" w:rsidRPr="00340914">
        <w:t xml:space="preserve">for </w:t>
      </w:r>
      <w:r w:rsidR="000B6917">
        <w:t xml:space="preserve">16QAM in </w:t>
      </w:r>
      <w:r w:rsidR="000B6917" w:rsidRPr="00340914">
        <w:rPr>
          <w:rFonts w:hint="eastAsia"/>
        </w:rPr>
        <w:t xml:space="preserve">NB-IoT </w:t>
      </w:r>
      <w:r w:rsidR="000B6917">
        <w:t>uplink</w:t>
      </w:r>
    </w:p>
    <w:tbl>
      <w:tblPr>
        <w:tblW w:w="8364" w:type="dxa"/>
        <w:jc w:val="center"/>
        <w:tblCellMar>
          <w:left w:w="0" w:type="dxa"/>
          <w:right w:w="0" w:type="dxa"/>
        </w:tblCellMar>
        <w:tblLook w:val="04A0" w:firstRow="1" w:lastRow="0" w:firstColumn="1" w:lastColumn="0" w:noHBand="0" w:noVBand="1"/>
      </w:tblPr>
      <w:tblGrid>
        <w:gridCol w:w="1945"/>
        <w:gridCol w:w="1033"/>
        <w:gridCol w:w="1161"/>
        <w:gridCol w:w="1009"/>
        <w:gridCol w:w="1133"/>
        <w:gridCol w:w="1032"/>
        <w:gridCol w:w="1051"/>
      </w:tblGrid>
      <w:tr w:rsidR="00A26E2A" w:rsidRPr="002C4AA7" w14:paraId="6CE9DEFD" w14:textId="77777777" w:rsidTr="00A26E2A">
        <w:trPr>
          <w:trHeight w:val="20"/>
          <w:jc w:val="center"/>
        </w:trPr>
        <w:tc>
          <w:tcPr>
            <w:tcW w:w="19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9048B9" w14:textId="2467A99B" w:rsidR="00A26E2A" w:rsidRDefault="00A26E2A" w:rsidP="002F0F0F">
            <w:pPr>
              <w:pStyle w:val="TAH"/>
              <w:spacing w:line="252" w:lineRule="auto"/>
              <w:jc w:val="left"/>
            </w:pPr>
            <w:r>
              <w:t>Reference channel</w:t>
            </w: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BC684C1" w14:textId="294D84A1" w:rsidR="00A26E2A" w:rsidRDefault="00A26E2A" w:rsidP="00A26E2A">
            <w:pPr>
              <w:pStyle w:val="TAH"/>
              <w:spacing w:line="252" w:lineRule="auto"/>
              <w:rPr>
                <w:color w:val="000000" w:themeColor="text1"/>
                <w:lang w:eastAsia="zh-CN"/>
              </w:rPr>
            </w:pPr>
            <w:r>
              <w:rPr>
                <w:color w:val="000000" w:themeColor="text1"/>
                <w:lang w:eastAsia="zh-CN"/>
              </w:rPr>
              <w:t>3 tones /</w:t>
            </w:r>
          </w:p>
          <w:p w14:paraId="19DFBE73" w14:textId="77777777" w:rsidR="00A26E2A" w:rsidRPr="00AB304C" w:rsidRDefault="00A26E2A" w:rsidP="00A26E2A">
            <w:pPr>
              <w:pStyle w:val="TAH"/>
              <w:spacing w:line="252" w:lineRule="auto"/>
              <w:rPr>
                <w:color w:val="000000" w:themeColor="text1"/>
                <w:lang w:eastAsia="zh-CN"/>
              </w:rPr>
            </w:pPr>
            <w:r>
              <w:rPr>
                <w:color w:val="000000" w:themeColor="text1"/>
                <w:lang w:eastAsia="zh-CN"/>
              </w:rPr>
              <w:t>256 bits</w:t>
            </w:r>
          </w:p>
        </w:tc>
        <w:tc>
          <w:tcPr>
            <w:tcW w:w="1161" w:type="dxa"/>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14:paraId="2C5382E5" w14:textId="1DE5EE08" w:rsidR="00A26E2A" w:rsidRPr="00AB304C" w:rsidRDefault="00A26E2A" w:rsidP="00A26E2A">
            <w:pPr>
              <w:pStyle w:val="TAH"/>
              <w:spacing w:line="252" w:lineRule="auto"/>
              <w:rPr>
                <w:color w:val="000000" w:themeColor="text1"/>
                <w:lang w:eastAsia="zh-CN"/>
              </w:rPr>
            </w:pPr>
            <w:r>
              <w:rPr>
                <w:color w:val="000000" w:themeColor="text1"/>
                <w:lang w:eastAsia="zh-CN"/>
              </w:rPr>
              <w:t>3 tones /</w:t>
            </w:r>
          </w:p>
          <w:p w14:paraId="1AD14989" w14:textId="77777777" w:rsidR="00A26E2A" w:rsidRPr="00AB304C" w:rsidRDefault="00A26E2A" w:rsidP="00A26E2A">
            <w:pPr>
              <w:pStyle w:val="TAH"/>
              <w:spacing w:line="252" w:lineRule="auto"/>
              <w:rPr>
                <w:color w:val="000000" w:themeColor="text1"/>
                <w:lang w:eastAsia="zh-CN"/>
              </w:rPr>
            </w:pPr>
            <w:r>
              <w:rPr>
                <w:color w:val="000000" w:themeColor="text1"/>
                <w:lang w:eastAsia="zh-CN"/>
              </w:rPr>
              <w:t>280 bits</w:t>
            </w:r>
          </w:p>
        </w:tc>
        <w:tc>
          <w:tcPr>
            <w:tcW w:w="1009" w:type="dxa"/>
            <w:tcBorders>
              <w:top w:val="single" w:sz="4" w:space="0" w:color="auto"/>
              <w:left w:val="single" w:sz="4" w:space="0" w:color="auto"/>
              <w:bottom w:val="single" w:sz="4" w:space="0" w:color="auto"/>
              <w:right w:val="single" w:sz="4" w:space="0" w:color="auto"/>
            </w:tcBorders>
            <w:vAlign w:val="center"/>
          </w:tcPr>
          <w:p w14:paraId="6DD9FA47" w14:textId="18E95EB5" w:rsidR="00A26E2A" w:rsidRDefault="00A26E2A" w:rsidP="00A26E2A">
            <w:pPr>
              <w:pStyle w:val="TAH"/>
              <w:spacing w:line="252" w:lineRule="auto"/>
              <w:rPr>
                <w:color w:val="000000" w:themeColor="text1"/>
                <w:lang w:eastAsia="zh-CN"/>
              </w:rPr>
            </w:pPr>
            <w:r>
              <w:rPr>
                <w:color w:val="000000" w:themeColor="text1"/>
                <w:lang w:eastAsia="zh-CN"/>
              </w:rPr>
              <w:t>6 tones /</w:t>
            </w:r>
          </w:p>
          <w:p w14:paraId="5E637A57" w14:textId="77777777" w:rsidR="00A26E2A" w:rsidRPr="00AB304C" w:rsidRDefault="00A26E2A" w:rsidP="00A26E2A">
            <w:pPr>
              <w:pStyle w:val="TAH"/>
              <w:spacing w:line="252" w:lineRule="auto"/>
              <w:rPr>
                <w:color w:val="000000" w:themeColor="text1"/>
                <w:lang w:eastAsia="zh-CN"/>
              </w:rPr>
            </w:pPr>
            <w:r>
              <w:rPr>
                <w:color w:val="000000" w:themeColor="text1"/>
                <w:lang w:eastAsia="zh-CN"/>
              </w:rPr>
              <w:t>256 bits</w:t>
            </w:r>
          </w:p>
        </w:tc>
        <w:tc>
          <w:tcPr>
            <w:tcW w:w="1133"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6041529E" w14:textId="4BE30944" w:rsidR="00A26E2A" w:rsidRPr="00AB304C" w:rsidRDefault="00A26E2A" w:rsidP="00A26E2A">
            <w:pPr>
              <w:pStyle w:val="TAH"/>
              <w:spacing w:line="252" w:lineRule="auto"/>
              <w:rPr>
                <w:color w:val="000000" w:themeColor="text1"/>
                <w:lang w:eastAsia="zh-CN"/>
              </w:rPr>
            </w:pPr>
            <w:r>
              <w:rPr>
                <w:color w:val="000000" w:themeColor="text1"/>
                <w:lang w:eastAsia="zh-CN"/>
              </w:rPr>
              <w:t>6 tones /</w:t>
            </w:r>
          </w:p>
          <w:p w14:paraId="450B573B" w14:textId="77777777" w:rsidR="00A26E2A" w:rsidRPr="00AB304C" w:rsidRDefault="00A26E2A" w:rsidP="00A26E2A">
            <w:pPr>
              <w:pStyle w:val="TAH"/>
              <w:spacing w:line="252" w:lineRule="auto"/>
              <w:rPr>
                <w:color w:val="000000" w:themeColor="text1"/>
                <w:lang w:eastAsia="zh-CN"/>
              </w:rPr>
            </w:pPr>
            <w:r>
              <w:rPr>
                <w:color w:val="000000" w:themeColor="text1"/>
                <w:lang w:eastAsia="zh-CN"/>
              </w:rPr>
              <w:t>280 bits</w:t>
            </w:r>
          </w:p>
        </w:tc>
        <w:tc>
          <w:tcPr>
            <w:tcW w:w="1032"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2A357606" w14:textId="45EC4FCD" w:rsidR="00A26E2A" w:rsidRPr="002C4AA7" w:rsidRDefault="00A26E2A" w:rsidP="00A26E2A">
            <w:pPr>
              <w:pStyle w:val="TAH"/>
              <w:spacing w:line="252" w:lineRule="auto"/>
              <w:ind w:left="-63" w:hanging="14"/>
              <w:rPr>
                <w:lang w:eastAsia="zh-CN"/>
              </w:rPr>
            </w:pPr>
            <w:r>
              <w:rPr>
                <w:lang w:eastAsia="zh-CN"/>
              </w:rPr>
              <w:t>12 tones / 256 bits</w:t>
            </w:r>
          </w:p>
        </w:tc>
        <w:tc>
          <w:tcPr>
            <w:tcW w:w="1051" w:type="dxa"/>
            <w:tcBorders>
              <w:top w:val="single" w:sz="4" w:space="0" w:color="auto"/>
              <w:left w:val="single" w:sz="4" w:space="0" w:color="auto"/>
              <w:bottom w:val="single" w:sz="4" w:space="0" w:color="auto"/>
              <w:right w:val="single" w:sz="4" w:space="0" w:color="auto"/>
            </w:tcBorders>
          </w:tcPr>
          <w:p w14:paraId="1CA47A05" w14:textId="77777777" w:rsidR="00A26E2A" w:rsidRPr="002C4AA7" w:rsidRDefault="00A26E2A" w:rsidP="00A26E2A">
            <w:pPr>
              <w:pStyle w:val="TAH"/>
              <w:spacing w:line="252" w:lineRule="auto"/>
              <w:rPr>
                <w:lang w:eastAsia="zh-CN"/>
              </w:rPr>
            </w:pPr>
            <w:r>
              <w:rPr>
                <w:lang w:eastAsia="zh-CN"/>
              </w:rPr>
              <w:t>12 tones / 280 bits</w:t>
            </w:r>
          </w:p>
        </w:tc>
      </w:tr>
      <w:tr w:rsidR="00A26E2A" w14:paraId="5A0F252E" w14:textId="77777777" w:rsidTr="00A26E2A">
        <w:trPr>
          <w:trHeight w:val="20"/>
          <w:jc w:val="center"/>
        </w:trPr>
        <w:tc>
          <w:tcPr>
            <w:tcW w:w="1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780523" w14:textId="2BEFCD8D" w:rsidR="00A26E2A" w:rsidRDefault="00A26E2A" w:rsidP="002F0F0F">
            <w:pPr>
              <w:pStyle w:val="TAL"/>
              <w:spacing w:line="252" w:lineRule="auto"/>
            </w:pPr>
            <w:r>
              <w:t>SNR [dB]</w:t>
            </w:r>
          </w:p>
          <w:p w14:paraId="6169E9A1" w14:textId="088A1650" w:rsidR="00A26E2A" w:rsidRDefault="00A26E2A" w:rsidP="002F0F0F">
            <w:pPr>
              <w:pStyle w:val="TAL"/>
              <w:spacing w:line="252" w:lineRule="auto"/>
            </w:pPr>
            <w:r w:rsidRPr="00A26E2A">
              <w:t>@TP=70%, ETU1, with HARQ</w:t>
            </w:r>
          </w:p>
        </w:tc>
        <w:tc>
          <w:tcPr>
            <w:tcW w:w="10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349E21" w14:textId="77777777" w:rsidR="00A26E2A" w:rsidRDefault="00A26E2A" w:rsidP="002F0F0F">
            <w:pPr>
              <w:pStyle w:val="TAL"/>
              <w:spacing w:line="252" w:lineRule="auto"/>
              <w:jc w:val="center"/>
              <w:rPr>
                <w:lang w:eastAsia="zh-CN"/>
              </w:rPr>
            </w:pPr>
            <w:r>
              <w:t>4.92</w:t>
            </w:r>
          </w:p>
        </w:tc>
        <w:tc>
          <w:tcPr>
            <w:tcW w:w="11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A32D41" w14:textId="77777777" w:rsidR="00A26E2A" w:rsidRDefault="00A26E2A" w:rsidP="002F0F0F">
            <w:pPr>
              <w:pStyle w:val="TAL"/>
              <w:spacing w:line="252" w:lineRule="auto"/>
              <w:jc w:val="center"/>
              <w:rPr>
                <w:lang w:eastAsia="zh-CN"/>
              </w:rPr>
            </w:pPr>
            <w:r>
              <w:t>5.48</w:t>
            </w:r>
          </w:p>
        </w:tc>
        <w:tc>
          <w:tcPr>
            <w:tcW w:w="1009" w:type="dxa"/>
            <w:tcBorders>
              <w:top w:val="single" w:sz="4" w:space="0" w:color="auto"/>
              <w:left w:val="single" w:sz="4" w:space="0" w:color="auto"/>
              <w:bottom w:val="single" w:sz="4" w:space="0" w:color="auto"/>
              <w:right w:val="single" w:sz="4" w:space="0" w:color="auto"/>
            </w:tcBorders>
            <w:vAlign w:val="center"/>
          </w:tcPr>
          <w:p w14:paraId="270C0B94" w14:textId="77777777" w:rsidR="00A26E2A" w:rsidRDefault="00A26E2A" w:rsidP="002F0F0F">
            <w:pPr>
              <w:pStyle w:val="TAL"/>
              <w:spacing w:line="252" w:lineRule="auto"/>
              <w:jc w:val="center"/>
              <w:rPr>
                <w:lang w:eastAsia="zh-CN"/>
              </w:rPr>
            </w:pPr>
            <w:r>
              <w:t>5.46</w:t>
            </w: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24F513" w14:textId="77777777" w:rsidR="00A26E2A" w:rsidRDefault="00A26E2A" w:rsidP="002F0F0F">
            <w:pPr>
              <w:pStyle w:val="TAL"/>
              <w:spacing w:line="252" w:lineRule="auto"/>
              <w:jc w:val="center"/>
              <w:rPr>
                <w:lang w:eastAsia="zh-CN"/>
              </w:rPr>
            </w:pPr>
            <w:r>
              <w:t>6.04</w:t>
            </w:r>
          </w:p>
        </w:tc>
        <w:tc>
          <w:tcPr>
            <w:tcW w:w="10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DA983E" w14:textId="77777777" w:rsidR="00A26E2A" w:rsidRDefault="00A26E2A" w:rsidP="002F0F0F">
            <w:pPr>
              <w:pStyle w:val="TAL"/>
              <w:spacing w:line="252" w:lineRule="auto"/>
              <w:jc w:val="center"/>
              <w:rPr>
                <w:lang w:eastAsia="zh-CN"/>
              </w:rPr>
            </w:pPr>
            <w:r>
              <w:t>5.06</w:t>
            </w:r>
          </w:p>
        </w:tc>
        <w:tc>
          <w:tcPr>
            <w:tcW w:w="1051" w:type="dxa"/>
            <w:tcBorders>
              <w:top w:val="single" w:sz="4" w:space="0" w:color="auto"/>
              <w:left w:val="single" w:sz="4" w:space="0" w:color="auto"/>
              <w:bottom w:val="single" w:sz="4" w:space="0" w:color="auto"/>
              <w:right w:val="single" w:sz="4" w:space="0" w:color="auto"/>
            </w:tcBorders>
            <w:vAlign w:val="center"/>
          </w:tcPr>
          <w:p w14:paraId="250F6129" w14:textId="77777777" w:rsidR="00A26E2A" w:rsidRDefault="00A26E2A" w:rsidP="002F0F0F">
            <w:pPr>
              <w:pStyle w:val="TAL"/>
              <w:spacing w:line="252" w:lineRule="auto"/>
              <w:jc w:val="center"/>
              <w:rPr>
                <w:lang w:eastAsia="zh-CN"/>
              </w:rPr>
            </w:pPr>
            <w:r>
              <w:t>5.67</w:t>
            </w:r>
          </w:p>
        </w:tc>
      </w:tr>
    </w:tbl>
    <w:p w14:paraId="0570878C" w14:textId="51AB095A" w:rsidR="00DC04E9" w:rsidRDefault="00B05B5C" w:rsidP="00E7252D">
      <w:pPr>
        <w:spacing w:before="240"/>
        <w:rPr>
          <w:rFonts w:ascii="Times" w:eastAsia="Batang" w:hAnsi="Times" w:cs="Times"/>
          <w:lang w:eastAsia="zh-CN"/>
        </w:rPr>
      </w:pPr>
      <w:r w:rsidRPr="7907E431">
        <w:rPr>
          <w:rFonts w:ascii="Times" w:eastAsia="Batang" w:hAnsi="Times" w:cs="Times"/>
          <w:lang w:eastAsia="zh-CN"/>
        </w:rPr>
        <w:t xml:space="preserve">It can be seen from </w:t>
      </w:r>
      <w:r w:rsidR="00E407B4">
        <w:rPr>
          <w:rFonts w:ascii="Times" w:eastAsia="Batang" w:hAnsi="Times" w:cs="Times"/>
          <w:lang w:eastAsia="zh-CN"/>
        </w:rPr>
        <w:t xml:space="preserve">Table </w:t>
      </w:r>
      <w:r w:rsidR="00A26E2A">
        <w:rPr>
          <w:rFonts w:ascii="Times" w:eastAsia="Batang" w:hAnsi="Times" w:cs="Times"/>
          <w:lang w:eastAsia="zh-CN"/>
        </w:rPr>
        <w:t>1</w:t>
      </w:r>
      <w:r w:rsidR="0040707F">
        <w:rPr>
          <w:rFonts w:ascii="Times" w:eastAsia="Batang" w:hAnsi="Times" w:cs="Times"/>
          <w:lang w:eastAsia="zh-CN"/>
        </w:rPr>
        <w:t xml:space="preserve">, </w:t>
      </w:r>
      <w:r w:rsidRPr="7907E431">
        <w:rPr>
          <w:rFonts w:ascii="Times" w:eastAsia="Batang" w:hAnsi="Times" w:cs="Times"/>
          <w:lang w:eastAsia="zh-CN"/>
        </w:rPr>
        <w:t>that the required SNR</w:t>
      </w:r>
      <w:r w:rsidR="0040707F">
        <w:rPr>
          <w:rFonts w:ascii="Times" w:eastAsia="Batang" w:hAnsi="Times" w:cs="Times"/>
          <w:lang w:eastAsia="zh-CN"/>
        </w:rPr>
        <w:t xml:space="preserve"> figures</w:t>
      </w:r>
      <w:r w:rsidR="0070110A">
        <w:rPr>
          <w:rFonts w:ascii="Times" w:eastAsia="Batang" w:hAnsi="Times" w:cs="Times"/>
          <w:lang w:eastAsia="zh-CN"/>
        </w:rPr>
        <w:t>, as observed in the simulations,</w:t>
      </w:r>
      <w:r w:rsidR="00E407B4">
        <w:rPr>
          <w:rFonts w:ascii="Times" w:eastAsia="Batang" w:hAnsi="Times" w:cs="Times"/>
          <w:lang w:eastAsia="zh-CN"/>
        </w:rPr>
        <w:t xml:space="preserve"> are </w:t>
      </w:r>
      <w:r w:rsidRPr="7907E431">
        <w:rPr>
          <w:rFonts w:ascii="Times" w:eastAsia="Batang" w:hAnsi="Times" w:cs="Times"/>
          <w:lang w:eastAsia="zh-CN"/>
        </w:rPr>
        <w:t>quite close</w:t>
      </w:r>
      <w:r w:rsidR="00D67ECB">
        <w:rPr>
          <w:rFonts w:ascii="Times" w:eastAsia="Batang" w:hAnsi="Times" w:cs="Times"/>
          <w:lang w:eastAsia="zh-CN"/>
        </w:rPr>
        <w:t xml:space="preserve"> to each other, </w:t>
      </w:r>
      <w:r w:rsidR="0001051E">
        <w:rPr>
          <w:rFonts w:ascii="Times" w:eastAsia="Batang" w:hAnsi="Times" w:cs="Times"/>
          <w:lang w:eastAsia="zh-CN"/>
        </w:rPr>
        <w:t xml:space="preserve">roughly </w:t>
      </w:r>
      <w:r w:rsidR="00D67ECB">
        <w:rPr>
          <w:rFonts w:ascii="Times" w:eastAsia="Batang" w:hAnsi="Times" w:cs="Times"/>
          <w:lang w:eastAsia="zh-CN"/>
        </w:rPr>
        <w:t>between 5 and 6 dB. There is a difference of about 0.5 dB in average between both TBS</w:t>
      </w:r>
      <w:r w:rsidR="0001051E">
        <w:rPr>
          <w:rFonts w:ascii="Times" w:eastAsia="Batang" w:hAnsi="Times" w:cs="Times"/>
          <w:lang w:eastAsia="zh-CN"/>
        </w:rPr>
        <w:t>’s</w:t>
      </w:r>
      <w:r w:rsidR="00D67ECB">
        <w:rPr>
          <w:rFonts w:ascii="Times" w:eastAsia="Batang" w:hAnsi="Times" w:cs="Times"/>
          <w:lang w:eastAsia="zh-CN"/>
        </w:rPr>
        <w:t xml:space="preserve"> and a maximum difference of 0.5 dB between different </w:t>
      </w:r>
      <w:r w:rsidR="00223BC3">
        <w:rPr>
          <w:rFonts w:ascii="Times" w:eastAsia="Batang" w:hAnsi="Times" w:cs="Times"/>
          <w:lang w:eastAsia="zh-CN"/>
        </w:rPr>
        <w:t>number of tones</w:t>
      </w:r>
      <w:r w:rsidR="00D67ECB">
        <w:rPr>
          <w:rFonts w:ascii="Times" w:eastAsia="Batang" w:hAnsi="Times" w:cs="Times"/>
          <w:lang w:eastAsia="zh-CN"/>
        </w:rPr>
        <w:t xml:space="preserve"> for each TBS. </w:t>
      </w:r>
    </w:p>
    <w:p w14:paraId="31F9E904" w14:textId="679F6F40" w:rsidR="00D67ECB" w:rsidRDefault="00D67ECB" w:rsidP="00D67ECB">
      <w:pPr>
        <w:pStyle w:val="RAN4observation0"/>
        <w:rPr>
          <w:lang w:eastAsia="zh-CN"/>
        </w:rPr>
      </w:pPr>
      <w:r>
        <w:rPr>
          <w:rFonts w:ascii="Times" w:eastAsia="Batang" w:hAnsi="Times" w:cs="Times"/>
          <w:lang w:eastAsia="zh-CN"/>
        </w:rPr>
        <w:t>T</w:t>
      </w:r>
      <w:r w:rsidRPr="7907E431">
        <w:rPr>
          <w:rFonts w:ascii="Times" w:eastAsia="Batang" w:hAnsi="Times" w:cs="Times"/>
          <w:lang w:eastAsia="zh-CN"/>
        </w:rPr>
        <w:t>he required SNR</w:t>
      </w:r>
      <w:r>
        <w:rPr>
          <w:rFonts w:ascii="Times" w:eastAsia="Batang" w:hAnsi="Times" w:cs="Times"/>
          <w:lang w:eastAsia="zh-CN"/>
        </w:rPr>
        <w:t xml:space="preserve"> figures, as observed in the simulations, are </w:t>
      </w:r>
      <w:r w:rsidRPr="7907E431">
        <w:rPr>
          <w:rFonts w:ascii="Times" w:eastAsia="Batang" w:hAnsi="Times" w:cs="Times"/>
          <w:lang w:eastAsia="zh-CN"/>
        </w:rPr>
        <w:t>quite close</w:t>
      </w:r>
      <w:r>
        <w:rPr>
          <w:rFonts w:ascii="Times" w:eastAsia="Batang" w:hAnsi="Times" w:cs="Times"/>
          <w:lang w:eastAsia="zh-CN"/>
        </w:rPr>
        <w:t xml:space="preserve"> to each other, </w:t>
      </w:r>
      <w:r w:rsidR="0001051E">
        <w:rPr>
          <w:rFonts w:ascii="Times" w:eastAsia="Batang" w:hAnsi="Times" w:cs="Times"/>
          <w:lang w:eastAsia="zh-CN"/>
        </w:rPr>
        <w:t xml:space="preserve">roughly </w:t>
      </w:r>
      <w:r>
        <w:rPr>
          <w:rFonts w:ascii="Times" w:eastAsia="Batang" w:hAnsi="Times" w:cs="Times"/>
          <w:lang w:eastAsia="zh-CN"/>
        </w:rPr>
        <w:t>between 5 and 6 dB. There is a difference of about 0.5 dB in average between both TBS</w:t>
      </w:r>
      <w:r w:rsidR="001F3EC7">
        <w:rPr>
          <w:rFonts w:ascii="Times" w:eastAsia="Batang" w:hAnsi="Times" w:cs="Times"/>
          <w:lang w:eastAsia="zh-CN"/>
        </w:rPr>
        <w:t>’s</w:t>
      </w:r>
      <w:r>
        <w:rPr>
          <w:rFonts w:ascii="Times" w:eastAsia="Batang" w:hAnsi="Times" w:cs="Times"/>
          <w:lang w:eastAsia="zh-CN"/>
        </w:rPr>
        <w:t xml:space="preserve"> and a maximum difference of 0.5 dB between different </w:t>
      </w:r>
      <w:r w:rsidR="00223BC3">
        <w:rPr>
          <w:rFonts w:ascii="Times" w:eastAsia="Batang" w:hAnsi="Times" w:cs="Times"/>
          <w:lang w:eastAsia="zh-CN"/>
        </w:rPr>
        <w:t>number of tones</w:t>
      </w:r>
      <w:r>
        <w:rPr>
          <w:rFonts w:ascii="Times" w:eastAsia="Batang" w:hAnsi="Times" w:cs="Times"/>
          <w:lang w:eastAsia="zh-CN"/>
        </w:rPr>
        <w:t xml:space="preserve"> for each TBS.</w:t>
      </w:r>
    </w:p>
    <w:p w14:paraId="0E44A404" w14:textId="13B5A0D7" w:rsidR="00223BC3" w:rsidRDefault="00D67ECB" w:rsidP="00E7252D">
      <w:pPr>
        <w:spacing w:before="240"/>
        <w:rPr>
          <w:rFonts w:ascii="Times" w:eastAsia="Batang" w:hAnsi="Times" w:cs="Times"/>
          <w:lang w:eastAsia="zh-CN"/>
        </w:rPr>
      </w:pPr>
      <w:r>
        <w:rPr>
          <w:rFonts w:ascii="Times" w:eastAsia="Batang" w:hAnsi="Times" w:cs="Times"/>
          <w:lang w:eastAsia="zh-CN"/>
        </w:rPr>
        <w:t>Regarding selection of TBS for NPUSCH 16QAM performance requirements, as commented at RAN4 #102-e, we</w:t>
      </w:r>
      <w:r w:rsidR="00DC04E9">
        <w:rPr>
          <w:rFonts w:ascii="Times" w:eastAsia="Batang" w:hAnsi="Times" w:cs="Times"/>
          <w:lang w:eastAsia="zh-CN"/>
        </w:rPr>
        <w:t xml:space="preserve"> have a preference to use a </w:t>
      </w:r>
      <w:r w:rsidR="00223BC3">
        <w:rPr>
          <w:rFonts w:ascii="Times" w:eastAsia="Batang" w:hAnsi="Times" w:cs="Times"/>
          <w:lang w:eastAsia="zh-CN"/>
        </w:rPr>
        <w:t>TBS</w:t>
      </w:r>
      <w:r w:rsidR="00DC04E9">
        <w:rPr>
          <w:rFonts w:ascii="Times" w:eastAsia="Batang" w:hAnsi="Times" w:cs="Times"/>
          <w:lang w:eastAsia="zh-CN"/>
        </w:rPr>
        <w:t xml:space="preserve"> of 280 bits versus 256 bits, since </w:t>
      </w:r>
      <w:r w:rsidR="004930E2">
        <w:rPr>
          <w:rFonts w:ascii="Times" w:eastAsia="Batang" w:hAnsi="Times" w:cs="Times"/>
          <w:lang w:eastAsia="zh-CN"/>
        </w:rPr>
        <w:t xml:space="preserve">better corresponding to </w:t>
      </w:r>
      <w:r w:rsidR="00DC04E9">
        <w:rPr>
          <w:rFonts w:ascii="Times" w:eastAsia="Batang" w:hAnsi="Times" w:cs="Times"/>
          <w:lang w:eastAsia="zh-CN"/>
        </w:rPr>
        <w:t xml:space="preserve">the expected </w:t>
      </w:r>
      <w:r w:rsidR="004930E2">
        <w:rPr>
          <w:rFonts w:ascii="Times" w:eastAsia="Batang" w:hAnsi="Times" w:cs="Times"/>
          <w:lang w:eastAsia="zh-CN"/>
        </w:rPr>
        <w:t xml:space="preserve">higher </w:t>
      </w:r>
      <w:r w:rsidR="00DC04E9">
        <w:rPr>
          <w:rFonts w:ascii="Times" w:eastAsia="Batang" w:hAnsi="Times" w:cs="Times"/>
          <w:lang w:eastAsia="zh-CN"/>
        </w:rPr>
        <w:t>SNR operating point for NB-IoT 16-QAM</w:t>
      </w:r>
      <w:r w:rsidR="00223BC3">
        <w:rPr>
          <w:rFonts w:ascii="Times" w:eastAsia="Batang" w:hAnsi="Times" w:cs="Times"/>
          <w:lang w:eastAsia="zh-CN"/>
        </w:rPr>
        <w:t xml:space="preserve"> in general. Thus</w:t>
      </w:r>
      <w:r w:rsidR="001F3EC7">
        <w:rPr>
          <w:rFonts w:ascii="Times" w:eastAsia="Batang" w:hAnsi="Times" w:cs="Times"/>
          <w:lang w:eastAsia="zh-CN"/>
        </w:rPr>
        <w:t>,</w:t>
      </w:r>
      <w:r w:rsidR="00223BC3">
        <w:rPr>
          <w:rFonts w:ascii="Times" w:eastAsia="Batang" w:hAnsi="Times" w:cs="Times"/>
          <w:lang w:eastAsia="zh-CN"/>
        </w:rPr>
        <w:t xml:space="preserve"> performance requirements for 12 tones and TBS of 280 bits should be specified. </w:t>
      </w:r>
    </w:p>
    <w:p w14:paraId="505EE72F" w14:textId="777CA6C0" w:rsidR="00B05B5C" w:rsidRPr="001F3EC7" w:rsidRDefault="00223BC3" w:rsidP="00E7252D">
      <w:pPr>
        <w:spacing w:before="240"/>
        <w:rPr>
          <w:rFonts w:ascii="Times" w:eastAsia="Batang" w:hAnsi="Times" w:cs="Times"/>
          <w:lang w:eastAsia="zh-CN"/>
        </w:rPr>
      </w:pPr>
      <w:r w:rsidRPr="007D4CC2">
        <w:rPr>
          <w:rFonts w:ascii="Times" w:eastAsia="Batang" w:hAnsi="Times" w:cs="Times"/>
          <w:lang w:eastAsia="zh-CN"/>
        </w:rPr>
        <w:t xml:space="preserve">To cover deployments with lower number of tones, </w:t>
      </w:r>
      <w:proofErr w:type="gramStart"/>
      <w:r w:rsidRPr="007D4CC2">
        <w:rPr>
          <w:rFonts w:ascii="Times" w:eastAsia="Batang" w:hAnsi="Times" w:cs="Times"/>
          <w:lang w:eastAsia="zh-CN"/>
        </w:rPr>
        <w:t>e.g.</w:t>
      </w:r>
      <w:proofErr w:type="gramEnd"/>
      <w:r w:rsidRPr="007D4CC2">
        <w:rPr>
          <w:rFonts w:ascii="Times" w:eastAsia="Batang" w:hAnsi="Times" w:cs="Times"/>
          <w:lang w:eastAsia="zh-CN"/>
        </w:rPr>
        <w:t xml:space="preserve"> cell-edge scenarios as depicted in [5], we propose</w:t>
      </w:r>
      <w:r>
        <w:rPr>
          <w:rFonts w:ascii="Times" w:eastAsia="Batang" w:hAnsi="Times" w:cs="Times"/>
          <w:lang w:eastAsia="zh-CN"/>
        </w:rPr>
        <w:t xml:space="preserve"> to define performance requirements also for 3 tones with the same TBS of 280 bits. We can then agree to omit performance requirements for 6 tones. </w:t>
      </w:r>
    </w:p>
    <w:p w14:paraId="36F76ECD" w14:textId="77E60028" w:rsidR="00B05B5C" w:rsidRPr="00612A50" w:rsidRDefault="00B05B5C" w:rsidP="00B05B5C">
      <w:pPr>
        <w:rPr>
          <w:lang w:val="en-GB"/>
        </w:rPr>
      </w:pPr>
      <w:r w:rsidRPr="00612A50">
        <w:rPr>
          <w:lang w:val="en-GB"/>
        </w:rPr>
        <w:t>The following proposal is made.</w:t>
      </w:r>
    </w:p>
    <w:p w14:paraId="568D06E2" w14:textId="7B844C5A" w:rsidR="003B5440" w:rsidRPr="00B05B5C" w:rsidRDefault="00B05B5C" w:rsidP="00B05B5C">
      <w:pPr>
        <w:pStyle w:val="RAN4proposal"/>
        <w:ind w:left="1134" w:hanging="1134"/>
        <w:rPr>
          <w:color w:val="000000"/>
          <w:szCs w:val="20"/>
        </w:rPr>
      </w:pPr>
      <w:r>
        <w:tab/>
      </w:r>
      <w:r w:rsidR="001F3EC7">
        <w:t>D</w:t>
      </w:r>
      <w:r w:rsidRPr="00102018">
        <w:t>efine new uplink FRC</w:t>
      </w:r>
      <w:r>
        <w:t>s</w:t>
      </w:r>
      <w:r w:rsidRPr="00102018">
        <w:t xml:space="preserve"> for 16QAM </w:t>
      </w:r>
      <w:r>
        <w:t>NPUSCH format 1 demodulation requirements in TS 36.104</w:t>
      </w:r>
      <w:r w:rsidR="004930E2">
        <w:t>,</w:t>
      </w:r>
      <w:r>
        <w:t xml:space="preserve"> </w:t>
      </w:r>
      <w:r w:rsidR="00E7252D">
        <w:t xml:space="preserve">based on </w:t>
      </w:r>
      <w:r w:rsidR="001F3EC7">
        <w:t>TBS</w:t>
      </w:r>
      <w:r w:rsidR="00E7252D">
        <w:t xml:space="preserve"> </w:t>
      </w:r>
      <w:r w:rsidR="00DC04E9">
        <w:t xml:space="preserve">of </w:t>
      </w:r>
      <w:r w:rsidR="004930E2">
        <w:t>280 bits</w:t>
      </w:r>
      <w:r w:rsidR="00DC04E9">
        <w:t>,</w:t>
      </w:r>
      <w:r w:rsidR="00E7252D">
        <w:t xml:space="preserve"> </w:t>
      </w:r>
      <w:r w:rsidR="00DC04E9">
        <w:t>for 3</w:t>
      </w:r>
      <w:r w:rsidR="001F3EC7">
        <w:t xml:space="preserve"> </w:t>
      </w:r>
      <w:r w:rsidR="00DC04E9">
        <w:t xml:space="preserve">and 12 </w:t>
      </w:r>
      <w:r w:rsidR="0001051E">
        <w:t>tone</w:t>
      </w:r>
      <w:r w:rsidR="00DC04E9">
        <w:t>s</w:t>
      </w:r>
      <w:r w:rsidR="001F3EC7">
        <w:t xml:space="preserve"> only and according to simulation assumptions in </w:t>
      </w:r>
      <w:r w:rsidR="001F3EC7" w:rsidRPr="008C54D4">
        <w:rPr>
          <w:rFonts w:eastAsia="Times New Roman" w:cs="Times New Roman"/>
          <w:szCs w:val="20"/>
          <w:lang w:val="en-GB"/>
        </w:rPr>
        <w:t>R4</w:t>
      </w:r>
      <w:r w:rsidR="003C5FAF">
        <w:rPr>
          <w:rFonts w:eastAsia="Times New Roman" w:cs="Times New Roman"/>
          <w:szCs w:val="20"/>
          <w:lang w:val="en-GB"/>
        </w:rPr>
        <w:noBreakHyphen/>
      </w:r>
      <w:r w:rsidR="001F3EC7" w:rsidRPr="008C54D4">
        <w:rPr>
          <w:rFonts w:eastAsia="Times New Roman" w:cs="Times New Roman"/>
          <w:szCs w:val="20"/>
          <w:lang w:val="en-GB"/>
        </w:rPr>
        <w:t>2207200</w:t>
      </w:r>
      <w:r w:rsidR="001F3EC7">
        <w:t>.</w:t>
      </w:r>
    </w:p>
    <w:p w14:paraId="1B15C7EF" w14:textId="77777777" w:rsidR="00CD7492" w:rsidRPr="00612A50" w:rsidRDefault="00CD7492" w:rsidP="00A37002">
      <w:pPr>
        <w:pStyle w:val="RAN4H1"/>
        <w:rPr>
          <w:color w:val="000000" w:themeColor="text1"/>
        </w:rPr>
      </w:pPr>
      <w:r w:rsidRPr="00612A50">
        <w:rPr>
          <w:color w:val="000000" w:themeColor="text1"/>
        </w:rPr>
        <w:t>Conclusion</w:t>
      </w:r>
    </w:p>
    <w:p w14:paraId="2A7338AD" w14:textId="57966452" w:rsidR="00803CAF" w:rsidRDefault="0098494A" w:rsidP="00D370D4">
      <w:pPr>
        <w:rPr>
          <w:rFonts w:eastAsia="Calibri" w:cs="Times New Roman"/>
          <w:szCs w:val="20"/>
          <w:lang w:val="en-GB"/>
        </w:rPr>
      </w:pPr>
      <w:r w:rsidRPr="00612A50">
        <w:rPr>
          <w:color w:val="000000" w:themeColor="text1"/>
          <w:lang w:val="en-GB"/>
        </w:rPr>
        <w:t xml:space="preserve">This contribution </w:t>
      </w:r>
      <w:r w:rsidR="006E3700" w:rsidRPr="00612A50">
        <w:rPr>
          <w:color w:val="000000" w:themeColor="text1"/>
          <w:lang w:val="en-GB"/>
        </w:rPr>
        <w:t>has</w:t>
      </w:r>
      <w:r w:rsidR="004869B2" w:rsidRPr="00612A50">
        <w:rPr>
          <w:color w:val="000000" w:themeColor="text1"/>
          <w:lang w:val="en-GB"/>
        </w:rPr>
        <w:t xml:space="preserve"> </w:t>
      </w:r>
      <w:r w:rsidR="00DC2BD1" w:rsidRPr="00A31E13">
        <w:rPr>
          <w:rFonts w:eastAsia="Calibri" w:cs="Times New Roman"/>
          <w:szCs w:val="20"/>
          <w:lang w:val="en-GB"/>
        </w:rPr>
        <w:t>provide</w:t>
      </w:r>
      <w:r w:rsidR="00DC2BD1">
        <w:rPr>
          <w:rFonts w:eastAsia="Calibri" w:cs="Times New Roman"/>
          <w:szCs w:val="20"/>
          <w:lang w:val="en-GB"/>
        </w:rPr>
        <w:t>d</w:t>
      </w:r>
      <w:r w:rsidR="00DC2BD1" w:rsidRPr="00A31E13">
        <w:rPr>
          <w:rFonts w:eastAsia="Calibri" w:cs="Times New Roman"/>
          <w:szCs w:val="20"/>
          <w:lang w:val="en-GB"/>
        </w:rPr>
        <w:t xml:space="preserve"> our view on </w:t>
      </w:r>
      <w:r w:rsidR="00DC2BD1">
        <w:rPr>
          <w:rFonts w:eastAsia="Calibri" w:cs="Times New Roman"/>
          <w:szCs w:val="20"/>
          <w:lang w:val="en-GB"/>
        </w:rPr>
        <w:t xml:space="preserve">BS demodulation </w:t>
      </w:r>
      <w:r w:rsidR="00DC04E9">
        <w:rPr>
          <w:rFonts w:eastAsia="Calibri" w:cs="Times New Roman"/>
          <w:szCs w:val="20"/>
          <w:lang w:val="en-GB"/>
        </w:rPr>
        <w:t xml:space="preserve">core </w:t>
      </w:r>
      <w:r w:rsidR="00DC2BD1">
        <w:rPr>
          <w:rFonts w:eastAsia="Calibri" w:cs="Times New Roman"/>
          <w:szCs w:val="20"/>
          <w:lang w:val="en-GB"/>
        </w:rPr>
        <w:t>requirements for NB-IoT 16QAM</w:t>
      </w:r>
      <w:r w:rsidR="001F3EC7">
        <w:rPr>
          <w:rFonts w:eastAsia="Calibri" w:cs="Times New Roman"/>
          <w:szCs w:val="20"/>
          <w:lang w:val="en-GB"/>
        </w:rPr>
        <w:t>, as part of the Rel</w:t>
      </w:r>
      <w:r w:rsidR="001F3EC7">
        <w:rPr>
          <w:rFonts w:eastAsia="Calibri" w:cs="Times New Roman"/>
          <w:szCs w:val="20"/>
          <w:lang w:val="en-GB"/>
        </w:rPr>
        <w:noBreakHyphen/>
        <w:t>17 NB-IoT feature [1].</w:t>
      </w:r>
    </w:p>
    <w:p w14:paraId="47711CDC" w14:textId="4676038D" w:rsidR="001F3EC7" w:rsidRPr="001F3EC7" w:rsidRDefault="001F3EC7" w:rsidP="001F3EC7">
      <w:pPr>
        <w:rPr>
          <w:rFonts w:eastAsia="Calibri" w:cs="Times New Roman"/>
          <w:szCs w:val="20"/>
          <w:lang w:val="en-GB"/>
        </w:rPr>
      </w:pPr>
      <w:r>
        <w:rPr>
          <w:rFonts w:eastAsia="Calibri" w:cs="Times New Roman"/>
          <w:szCs w:val="20"/>
          <w:lang w:val="en-GB"/>
        </w:rPr>
        <w:t>Following observation was made:</w:t>
      </w:r>
    </w:p>
    <w:p w14:paraId="252CEC47" w14:textId="5CB5732F" w:rsidR="001F3EC7" w:rsidRPr="001F3EC7" w:rsidRDefault="001F3EC7" w:rsidP="00D370D4">
      <w:pPr>
        <w:pStyle w:val="RAN4Observation"/>
        <w:numPr>
          <w:ilvl w:val="0"/>
          <w:numId w:val="45"/>
        </w:numPr>
        <w:ind w:left="0" w:firstLine="0"/>
        <w:rPr>
          <w:lang w:eastAsia="zh-CN"/>
        </w:rPr>
      </w:pPr>
      <w:r w:rsidRPr="001F3EC7">
        <w:rPr>
          <w:lang w:eastAsia="zh-CN"/>
        </w:rPr>
        <w:t xml:space="preserve">The required SNR figures, as observed in the simulations, are quite close to each other, </w:t>
      </w:r>
      <w:r w:rsidR="0001051E">
        <w:rPr>
          <w:lang w:eastAsia="zh-CN"/>
        </w:rPr>
        <w:t xml:space="preserve">roughly </w:t>
      </w:r>
      <w:r w:rsidRPr="001F3EC7">
        <w:rPr>
          <w:lang w:eastAsia="zh-CN"/>
        </w:rPr>
        <w:t>between 5 and 6 dB. There is a difference of about 0.5 dB in average between both TBS’s and a maximum difference of 0.5 dB between different number of tones for each TBS.</w:t>
      </w:r>
    </w:p>
    <w:p w14:paraId="1B3A6590" w14:textId="65A5AB47" w:rsidR="006B48F8" w:rsidRPr="00612A50" w:rsidRDefault="001F3EC7" w:rsidP="00D370D4">
      <w:pPr>
        <w:rPr>
          <w:color w:val="000000" w:themeColor="text1"/>
          <w:lang w:val="en-GB" w:eastAsia="x-none"/>
        </w:rPr>
      </w:pPr>
      <w:r>
        <w:rPr>
          <w:color w:val="000000" w:themeColor="text1"/>
          <w:lang w:val="en-GB"/>
        </w:rPr>
        <w:t>F</w:t>
      </w:r>
      <w:r w:rsidR="00F22AC3" w:rsidRPr="00612A50">
        <w:rPr>
          <w:color w:val="000000" w:themeColor="text1"/>
          <w:lang w:val="en-GB"/>
        </w:rPr>
        <w:t xml:space="preserve">ollowing proposal </w:t>
      </w:r>
      <w:r w:rsidR="003369CE">
        <w:rPr>
          <w:color w:val="000000" w:themeColor="text1"/>
          <w:lang w:val="en-GB"/>
        </w:rPr>
        <w:t>is</w:t>
      </w:r>
      <w:r w:rsidR="006B48F8" w:rsidRPr="00612A50">
        <w:rPr>
          <w:color w:val="000000" w:themeColor="text1"/>
          <w:lang w:val="en-GB"/>
        </w:rPr>
        <w:t xml:space="preserve"> submitted for discussion:</w:t>
      </w:r>
      <w:r w:rsidR="006B48F8" w:rsidRPr="00612A50">
        <w:rPr>
          <w:color w:val="000000" w:themeColor="text1"/>
          <w:lang w:val="en-GB" w:eastAsia="x-none"/>
        </w:rPr>
        <w:t xml:space="preserve"> </w:t>
      </w:r>
    </w:p>
    <w:p w14:paraId="0C3FF0C2" w14:textId="1AE998C6" w:rsidR="00B55B72" w:rsidRDefault="0062090D" w:rsidP="0062090D">
      <w:pPr>
        <w:pStyle w:val="RAN4proposal"/>
        <w:numPr>
          <w:ilvl w:val="0"/>
          <w:numId w:val="40"/>
        </w:numPr>
        <w:ind w:left="1134" w:hanging="1134"/>
      </w:pPr>
      <w:r>
        <w:tab/>
      </w:r>
      <w:r w:rsidR="001F3EC7">
        <w:t>D</w:t>
      </w:r>
      <w:r w:rsidR="001F3EC7" w:rsidRPr="00102018">
        <w:t>efine new uplink FRC</w:t>
      </w:r>
      <w:r w:rsidR="001F3EC7">
        <w:t>s</w:t>
      </w:r>
      <w:r w:rsidR="001F3EC7" w:rsidRPr="00102018">
        <w:t xml:space="preserve"> for 16QAM </w:t>
      </w:r>
      <w:r w:rsidR="001F3EC7">
        <w:t xml:space="preserve">NPUSCH format 1 demodulation requirements in TS 36.104, based on TBS of 280 bits, for 3 and 12 </w:t>
      </w:r>
      <w:r w:rsidR="0001051E">
        <w:t>tone</w:t>
      </w:r>
      <w:r w:rsidR="001F3EC7">
        <w:t xml:space="preserve">s only and according to simulation assumptions in </w:t>
      </w:r>
      <w:r w:rsidR="003C5FAF" w:rsidRPr="008C54D4">
        <w:rPr>
          <w:rFonts w:eastAsia="Times New Roman" w:cs="Times New Roman"/>
          <w:szCs w:val="20"/>
          <w:lang w:val="en-GB"/>
        </w:rPr>
        <w:t>R4</w:t>
      </w:r>
      <w:r w:rsidR="003C5FAF">
        <w:rPr>
          <w:rFonts w:eastAsia="Times New Roman" w:cs="Times New Roman"/>
          <w:szCs w:val="20"/>
          <w:lang w:val="en-GB"/>
        </w:rPr>
        <w:noBreakHyphen/>
      </w:r>
      <w:r w:rsidR="003C5FAF" w:rsidRPr="008C54D4">
        <w:rPr>
          <w:rFonts w:eastAsia="Times New Roman" w:cs="Times New Roman"/>
          <w:szCs w:val="20"/>
          <w:lang w:val="en-GB"/>
        </w:rPr>
        <w:t>2207200</w:t>
      </w:r>
      <w:r w:rsidR="001F3EC7">
        <w:t>.</w:t>
      </w:r>
    </w:p>
    <w:p w14:paraId="4D834CF1" w14:textId="74A5B387" w:rsidR="00112458" w:rsidRPr="001433B1" w:rsidRDefault="003B659E" w:rsidP="00112458">
      <w:pPr>
        <w:pStyle w:val="RAN4H1"/>
      </w:pPr>
      <w:r w:rsidRPr="00612A50">
        <w:t>References</w:t>
      </w:r>
    </w:p>
    <w:p w14:paraId="52F2F3E4" w14:textId="2B566AF9" w:rsidR="00112458" w:rsidRPr="00A22451" w:rsidRDefault="00112458" w:rsidP="00112458">
      <w:pPr>
        <w:numPr>
          <w:ilvl w:val="0"/>
          <w:numId w:val="1"/>
        </w:numPr>
        <w:overflowPunct w:val="0"/>
        <w:autoSpaceDE w:val="0"/>
        <w:autoSpaceDN w:val="0"/>
        <w:adjustRightInd w:val="0"/>
        <w:spacing w:after="120" w:line="240" w:lineRule="auto"/>
        <w:ind w:left="364" w:hanging="364"/>
        <w:jc w:val="both"/>
        <w:textAlignment w:val="baseline"/>
        <w:rPr>
          <w:rFonts w:eastAsia="Times New Roman" w:cs="Times New Roman"/>
          <w:szCs w:val="20"/>
          <w:lang w:val="en-GB"/>
        </w:rPr>
      </w:pPr>
      <w:r w:rsidRPr="00A22451">
        <w:rPr>
          <w:rFonts w:eastAsia="Times New Roman" w:cs="Times New Roman"/>
          <w:szCs w:val="20"/>
          <w:lang w:val="en-GB"/>
        </w:rPr>
        <w:t>RP-2</w:t>
      </w:r>
      <w:r w:rsidR="00B55B72" w:rsidRPr="00A22451">
        <w:rPr>
          <w:rFonts w:eastAsia="Times New Roman" w:cs="Times New Roman"/>
          <w:szCs w:val="20"/>
          <w:lang w:val="en-GB"/>
        </w:rPr>
        <w:t>1</w:t>
      </w:r>
      <w:r w:rsidR="00AB304C">
        <w:rPr>
          <w:rFonts w:eastAsia="Times New Roman" w:cs="Times New Roman"/>
          <w:szCs w:val="20"/>
          <w:lang w:val="en-GB"/>
        </w:rPr>
        <w:t>1</w:t>
      </w:r>
      <w:r w:rsidR="00B55B72" w:rsidRPr="00A22451">
        <w:rPr>
          <w:rFonts w:eastAsia="Times New Roman" w:cs="Times New Roman"/>
          <w:szCs w:val="20"/>
          <w:lang w:val="en-GB"/>
        </w:rPr>
        <w:t>3</w:t>
      </w:r>
      <w:r w:rsidR="00AB304C">
        <w:rPr>
          <w:rFonts w:eastAsia="Times New Roman" w:cs="Times New Roman"/>
          <w:szCs w:val="20"/>
          <w:lang w:val="en-GB"/>
        </w:rPr>
        <w:t>40</w:t>
      </w:r>
      <w:r w:rsidRPr="00A22451">
        <w:rPr>
          <w:rFonts w:eastAsia="Times New Roman" w:cs="Times New Roman"/>
          <w:szCs w:val="20"/>
          <w:lang w:val="en-GB"/>
        </w:rPr>
        <w:t xml:space="preserve">, </w:t>
      </w:r>
      <w:r w:rsidR="00B55B72" w:rsidRPr="00A22451">
        <w:rPr>
          <w:rFonts w:eastAsia="Times New Roman" w:cs="Times New Roman"/>
          <w:bCs/>
          <w:szCs w:val="20"/>
          <w:lang w:val="en-GB"/>
        </w:rPr>
        <w:t>WID revision: Additional enhancements for NB-IoT and LTE-MTC</w:t>
      </w:r>
      <w:r w:rsidRPr="00A22451">
        <w:rPr>
          <w:rFonts w:eastAsia="Times New Roman" w:cs="Times New Roman"/>
          <w:szCs w:val="20"/>
          <w:lang w:val="en-GB"/>
        </w:rPr>
        <w:t xml:space="preserve">, </w:t>
      </w:r>
      <w:r w:rsidR="00B55B72" w:rsidRPr="00A22451">
        <w:rPr>
          <w:rFonts w:eastAsia="Times New Roman" w:cs="Times New Roman"/>
          <w:szCs w:val="20"/>
          <w:lang w:val="en-GB"/>
        </w:rPr>
        <w:t xml:space="preserve">Huawei, </w:t>
      </w:r>
      <w:proofErr w:type="spellStart"/>
      <w:r w:rsidR="00B55B72" w:rsidRPr="00A22451">
        <w:rPr>
          <w:rFonts w:eastAsia="Times New Roman" w:cs="Times New Roman"/>
          <w:szCs w:val="20"/>
          <w:lang w:val="en-GB"/>
        </w:rPr>
        <w:t>HiSilicon</w:t>
      </w:r>
      <w:proofErr w:type="spellEnd"/>
      <w:r w:rsidR="00DC2BD1" w:rsidRPr="00A22451">
        <w:rPr>
          <w:rFonts w:eastAsia="Times New Roman" w:cs="Times New Roman"/>
          <w:szCs w:val="20"/>
          <w:lang w:val="en-GB"/>
        </w:rPr>
        <w:t>, RAN #</w:t>
      </w:r>
      <w:r w:rsidR="00AB304C">
        <w:rPr>
          <w:rFonts w:eastAsia="Times New Roman" w:cs="Times New Roman"/>
          <w:szCs w:val="20"/>
          <w:lang w:val="en-GB"/>
        </w:rPr>
        <w:t>92</w:t>
      </w:r>
      <w:r w:rsidR="00DC2BD1" w:rsidRPr="00A22451">
        <w:rPr>
          <w:rFonts w:eastAsia="Times New Roman" w:cs="Times New Roman"/>
          <w:szCs w:val="20"/>
          <w:lang w:val="en-GB"/>
        </w:rPr>
        <w:t>e</w:t>
      </w:r>
    </w:p>
    <w:p w14:paraId="57179E47" w14:textId="0BF543AA" w:rsidR="0065572A" w:rsidRDefault="0065572A" w:rsidP="00DC2BD1">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65572A">
        <w:rPr>
          <w:rFonts w:eastAsia="Times New Roman" w:cs="Times New Roman"/>
          <w:szCs w:val="20"/>
          <w:lang w:val="en-GB"/>
        </w:rPr>
        <w:t>R4-220</w:t>
      </w:r>
      <w:r w:rsidR="008C54D4">
        <w:rPr>
          <w:rFonts w:eastAsia="Times New Roman" w:cs="Times New Roman"/>
          <w:szCs w:val="20"/>
          <w:lang w:val="en-GB"/>
        </w:rPr>
        <w:t>7453</w:t>
      </w:r>
      <w:r w:rsidR="005B20B5">
        <w:rPr>
          <w:rFonts w:eastAsia="Times New Roman" w:cs="Times New Roman"/>
          <w:szCs w:val="20"/>
          <w:lang w:val="en-GB"/>
        </w:rPr>
        <w:t xml:space="preserve">, </w:t>
      </w:r>
      <w:r w:rsidRPr="0065572A">
        <w:rPr>
          <w:rFonts w:eastAsia="Times New Roman" w:cs="Times New Roman"/>
          <w:szCs w:val="20"/>
          <w:lang w:val="en-GB"/>
        </w:rPr>
        <w:t>Email discussion summary for [10</w:t>
      </w:r>
      <w:r w:rsidR="008C54D4">
        <w:rPr>
          <w:rFonts w:eastAsia="Times New Roman" w:cs="Times New Roman"/>
          <w:szCs w:val="20"/>
          <w:lang w:val="en-GB"/>
        </w:rPr>
        <w:t>2</w:t>
      </w:r>
      <w:r w:rsidRPr="0065572A">
        <w:rPr>
          <w:rFonts w:eastAsia="Times New Roman" w:cs="Times New Roman"/>
          <w:szCs w:val="20"/>
          <w:lang w:val="en-GB"/>
        </w:rPr>
        <w:t>-e][3</w:t>
      </w:r>
      <w:r w:rsidR="00204650">
        <w:rPr>
          <w:rFonts w:eastAsia="Times New Roman" w:cs="Times New Roman"/>
          <w:szCs w:val="20"/>
          <w:lang w:val="en-GB"/>
        </w:rPr>
        <w:t>3</w:t>
      </w:r>
      <w:r w:rsidRPr="0065572A">
        <w:rPr>
          <w:rFonts w:eastAsia="Times New Roman" w:cs="Times New Roman"/>
          <w:szCs w:val="20"/>
          <w:lang w:val="en-GB"/>
        </w:rPr>
        <w:t>3] NB-</w:t>
      </w:r>
      <w:proofErr w:type="spellStart"/>
      <w:r w:rsidRPr="0065572A">
        <w:rPr>
          <w:rFonts w:eastAsia="Times New Roman" w:cs="Times New Roman"/>
          <w:szCs w:val="20"/>
          <w:lang w:val="en-GB"/>
        </w:rPr>
        <w:t>IOT_MTC_Demod_NWM</w:t>
      </w:r>
      <w:proofErr w:type="spellEnd"/>
      <w:r w:rsidR="005B20B5">
        <w:rPr>
          <w:rFonts w:eastAsia="Times New Roman" w:cs="Times New Roman"/>
          <w:szCs w:val="20"/>
          <w:lang w:val="en-GB"/>
        </w:rPr>
        <w:t>, Moderator (Huawei</w:t>
      </w:r>
      <w:r w:rsidR="008C54D4">
        <w:rPr>
          <w:rFonts w:eastAsia="Times New Roman" w:cs="Times New Roman"/>
          <w:szCs w:val="20"/>
          <w:lang w:val="en-GB"/>
        </w:rPr>
        <w:t xml:space="preserve">, </w:t>
      </w:r>
      <w:proofErr w:type="spellStart"/>
      <w:r w:rsidR="008C54D4">
        <w:rPr>
          <w:rFonts w:eastAsia="Times New Roman" w:cs="Times New Roman"/>
          <w:szCs w:val="20"/>
          <w:lang w:val="en-GB"/>
        </w:rPr>
        <w:t>HiSilicon</w:t>
      </w:r>
      <w:proofErr w:type="spellEnd"/>
      <w:r w:rsidR="005B20B5">
        <w:rPr>
          <w:rFonts w:eastAsia="Times New Roman" w:cs="Times New Roman"/>
          <w:szCs w:val="20"/>
          <w:lang w:val="en-GB"/>
        </w:rPr>
        <w:t xml:space="preserve">), </w:t>
      </w:r>
      <w:r w:rsidR="005B20B5" w:rsidRPr="00DC2BD1">
        <w:rPr>
          <w:rFonts w:eastAsia="Times New Roman" w:cs="Times New Roman"/>
          <w:szCs w:val="20"/>
          <w:lang w:val="en-GB"/>
        </w:rPr>
        <w:t>RAN4 #10</w:t>
      </w:r>
      <w:r w:rsidR="00204650">
        <w:rPr>
          <w:rFonts w:eastAsia="Times New Roman" w:cs="Times New Roman"/>
          <w:szCs w:val="20"/>
          <w:lang w:val="en-GB"/>
        </w:rPr>
        <w:t>2</w:t>
      </w:r>
      <w:r w:rsidR="005B20B5" w:rsidRPr="00DC2BD1">
        <w:rPr>
          <w:rFonts w:eastAsia="Times New Roman" w:cs="Times New Roman"/>
          <w:szCs w:val="20"/>
          <w:lang w:val="en-GB"/>
        </w:rPr>
        <w:t>-e</w:t>
      </w:r>
    </w:p>
    <w:p w14:paraId="2C29DCC8" w14:textId="558F9C32" w:rsidR="008C54D4" w:rsidRDefault="008C54D4" w:rsidP="00DC2BD1">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8C54D4">
        <w:rPr>
          <w:rFonts w:eastAsia="Times New Roman" w:cs="Times New Roman"/>
          <w:szCs w:val="20"/>
          <w:lang w:val="en-GB"/>
        </w:rPr>
        <w:t>R4-2207200</w:t>
      </w:r>
      <w:r>
        <w:rPr>
          <w:rFonts w:eastAsia="Times New Roman" w:cs="Times New Roman"/>
          <w:szCs w:val="20"/>
          <w:lang w:val="en-GB"/>
        </w:rPr>
        <w:t xml:space="preserve">, </w:t>
      </w:r>
      <w:r w:rsidRPr="005B20B5">
        <w:rPr>
          <w:rFonts w:eastAsia="Times New Roman" w:cs="Times New Roman"/>
          <w:szCs w:val="20"/>
          <w:lang w:val="en-GB"/>
        </w:rPr>
        <w:t>WF on Rel-17 NB-IOT and eMTC performance requirements</w:t>
      </w:r>
      <w:r>
        <w:rPr>
          <w:rFonts w:eastAsia="Times New Roman" w:cs="Times New Roman"/>
          <w:szCs w:val="20"/>
          <w:lang w:val="en-GB"/>
        </w:rPr>
        <w:t xml:space="preserve">, </w:t>
      </w:r>
      <w:r w:rsidRPr="00DC2BD1">
        <w:rPr>
          <w:rFonts w:eastAsia="Times New Roman" w:cs="Times New Roman"/>
          <w:szCs w:val="20"/>
          <w:lang w:val="en-GB"/>
        </w:rPr>
        <w:t>Huawei, RAN4 #10</w:t>
      </w:r>
      <w:r>
        <w:rPr>
          <w:rFonts w:eastAsia="Times New Roman" w:cs="Times New Roman"/>
          <w:szCs w:val="20"/>
          <w:lang w:val="en-GB"/>
        </w:rPr>
        <w:t>2</w:t>
      </w:r>
      <w:r w:rsidRPr="00DC2BD1">
        <w:rPr>
          <w:rFonts w:eastAsia="Times New Roman" w:cs="Times New Roman"/>
          <w:szCs w:val="20"/>
          <w:lang w:val="en-GB"/>
        </w:rPr>
        <w:t>-e</w:t>
      </w:r>
    </w:p>
    <w:p w14:paraId="52A90191" w14:textId="2F2052B3" w:rsidR="0062090D" w:rsidRDefault="005B20B5" w:rsidP="00DC2BD1">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5B20B5">
        <w:rPr>
          <w:rFonts w:eastAsia="Times New Roman" w:cs="Times New Roman"/>
          <w:szCs w:val="20"/>
          <w:lang w:val="en-GB"/>
        </w:rPr>
        <w:t>R4-2203041</w:t>
      </w:r>
      <w:r>
        <w:rPr>
          <w:rFonts w:eastAsia="Times New Roman" w:cs="Times New Roman"/>
          <w:szCs w:val="20"/>
          <w:lang w:val="en-GB"/>
        </w:rPr>
        <w:t>,</w:t>
      </w:r>
      <w:r w:rsidRPr="005B20B5">
        <w:rPr>
          <w:rFonts w:eastAsia="Times New Roman" w:cs="Times New Roman"/>
          <w:szCs w:val="20"/>
          <w:lang w:val="en-GB"/>
        </w:rPr>
        <w:tab/>
        <w:t>WF on Rel-17 NB-IOT and eMTC performance requirements</w:t>
      </w:r>
      <w:r w:rsidR="00DC2BD1">
        <w:rPr>
          <w:rFonts w:eastAsia="Times New Roman" w:cs="Times New Roman"/>
          <w:szCs w:val="20"/>
          <w:lang w:val="en-GB"/>
        </w:rPr>
        <w:t xml:space="preserve">, </w:t>
      </w:r>
      <w:r w:rsidR="00DC2BD1" w:rsidRPr="00DC2BD1">
        <w:rPr>
          <w:rFonts w:eastAsia="Times New Roman" w:cs="Times New Roman"/>
          <w:szCs w:val="20"/>
          <w:lang w:val="en-GB"/>
        </w:rPr>
        <w:t>Huawei</w:t>
      </w:r>
      <w:r w:rsidR="002E06CB" w:rsidRPr="00DC2BD1">
        <w:rPr>
          <w:rFonts w:eastAsia="Times New Roman" w:cs="Times New Roman"/>
          <w:szCs w:val="20"/>
          <w:lang w:val="en-GB"/>
        </w:rPr>
        <w:t>, RAN4 #101</w:t>
      </w:r>
      <w:r w:rsidR="0050456E">
        <w:rPr>
          <w:rFonts w:eastAsia="Times New Roman" w:cs="Times New Roman"/>
          <w:szCs w:val="20"/>
          <w:lang w:val="en-GB"/>
        </w:rPr>
        <w:t>bis</w:t>
      </w:r>
      <w:r w:rsidR="002E06CB" w:rsidRPr="00DC2BD1">
        <w:rPr>
          <w:rFonts w:eastAsia="Times New Roman" w:cs="Times New Roman"/>
          <w:szCs w:val="20"/>
          <w:lang w:val="en-GB"/>
        </w:rPr>
        <w:t xml:space="preserve">-e </w:t>
      </w:r>
    </w:p>
    <w:p w14:paraId="1BED0CCC" w14:textId="4346A87B" w:rsidR="005B20B5" w:rsidRPr="007D4CC2" w:rsidRDefault="005B20B5" w:rsidP="00DC2BD1">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7D4CC2">
        <w:rPr>
          <w:rFonts w:eastAsia="Times New Roman" w:cs="Times New Roman"/>
          <w:szCs w:val="20"/>
          <w:lang w:val="en-GB"/>
        </w:rPr>
        <w:t>R4-220</w:t>
      </w:r>
      <w:r w:rsidR="007D4CC2" w:rsidRPr="007D4CC2">
        <w:rPr>
          <w:rFonts w:eastAsia="Times New Roman" w:cs="Times New Roman"/>
          <w:szCs w:val="20"/>
          <w:lang w:val="en-GB"/>
        </w:rPr>
        <w:t>3549</w:t>
      </w:r>
      <w:r w:rsidRPr="007D4CC2">
        <w:rPr>
          <w:rFonts w:eastAsia="Times New Roman" w:cs="Times New Roman"/>
          <w:szCs w:val="20"/>
          <w:lang w:val="en-GB"/>
        </w:rPr>
        <w:t xml:space="preserve">, </w:t>
      </w:r>
      <w:r w:rsidR="007D4CC2" w:rsidRPr="007D4CC2">
        <w:rPr>
          <w:rFonts w:eastAsia="Times New Roman" w:cs="Times New Roman"/>
          <w:szCs w:val="20"/>
          <w:lang w:val="en-GB"/>
        </w:rPr>
        <w:t>View on demodulation requirement for Rel-17 NB-IoT</w:t>
      </w:r>
      <w:r w:rsidRPr="007D4CC2">
        <w:rPr>
          <w:rFonts w:eastAsia="Times New Roman" w:cs="Times New Roman"/>
          <w:szCs w:val="20"/>
          <w:lang w:val="en-GB"/>
        </w:rPr>
        <w:t xml:space="preserve">, </w:t>
      </w:r>
      <w:r w:rsidR="007D4CC2" w:rsidRPr="007D4CC2">
        <w:rPr>
          <w:rFonts w:eastAsia="Times New Roman" w:cs="Times New Roman"/>
          <w:szCs w:val="20"/>
          <w:lang w:val="en-GB"/>
        </w:rPr>
        <w:t>Samsung</w:t>
      </w:r>
      <w:r w:rsidRPr="007D4CC2">
        <w:rPr>
          <w:rFonts w:eastAsia="Times New Roman" w:cs="Times New Roman"/>
          <w:szCs w:val="20"/>
          <w:lang w:val="en-GB"/>
        </w:rPr>
        <w:t>, RAN4 #10</w:t>
      </w:r>
      <w:r w:rsidR="007D4CC2" w:rsidRPr="007D4CC2">
        <w:rPr>
          <w:rFonts w:eastAsia="Times New Roman" w:cs="Times New Roman"/>
          <w:szCs w:val="20"/>
          <w:lang w:val="en-GB"/>
        </w:rPr>
        <w:t>2</w:t>
      </w:r>
      <w:r w:rsidRPr="007D4CC2">
        <w:rPr>
          <w:rFonts w:eastAsia="Times New Roman" w:cs="Times New Roman"/>
          <w:szCs w:val="20"/>
          <w:lang w:val="en-GB"/>
        </w:rPr>
        <w:t>-e</w:t>
      </w:r>
    </w:p>
    <w:sectPr w:rsidR="005B20B5" w:rsidRPr="007D4CC2" w:rsidSect="006F53EC">
      <w:footerReference w:type="default" r:id="rId13"/>
      <w:pgSz w:w="11907" w:h="16840" w:code="9"/>
      <w:pgMar w:top="1140" w:right="1140" w:bottom="1412"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BF9DA3" w14:textId="77777777" w:rsidR="00DC04E9" w:rsidRDefault="00DC04E9" w:rsidP="00001C9B">
      <w:pPr>
        <w:spacing w:after="0" w:line="240" w:lineRule="auto"/>
      </w:pPr>
      <w:r>
        <w:separator/>
      </w:r>
    </w:p>
  </w:endnote>
  <w:endnote w:type="continuationSeparator" w:id="0">
    <w:p w14:paraId="7FBA7E90" w14:textId="77777777" w:rsidR="00DC04E9" w:rsidRDefault="00DC04E9"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18313457"/>
      <w:docPartObj>
        <w:docPartGallery w:val="Page Numbers (Bottom of Page)"/>
        <w:docPartUnique/>
      </w:docPartObj>
    </w:sdtPr>
    <w:sdtEndPr>
      <w:rPr>
        <w:noProof/>
      </w:rPr>
    </w:sdtEndPr>
    <w:sdtContent>
      <w:p w14:paraId="1C6408E3" w14:textId="77777777" w:rsidR="00DC04E9" w:rsidRDefault="00DC04E9">
        <w:pPr>
          <w:pStyle w:val="Footer"/>
          <w:jc w:val="center"/>
        </w:pPr>
        <w:r>
          <w:rPr>
            <w:color w:val="2B579A"/>
            <w:shd w:val="clear" w:color="auto" w:fill="E6E6E6"/>
          </w:rPr>
          <w:fldChar w:fldCharType="begin"/>
        </w:r>
        <w:r>
          <w:instrText xml:space="preserve"> PAGE   \* MERGEFORMAT </w:instrText>
        </w:r>
        <w:r>
          <w:rPr>
            <w:color w:val="2B579A"/>
            <w:shd w:val="clear" w:color="auto" w:fill="E6E6E6"/>
          </w:rPr>
          <w:fldChar w:fldCharType="separate"/>
        </w:r>
        <w:r>
          <w:rPr>
            <w:noProof/>
          </w:rPr>
          <w:t>2</w:t>
        </w:r>
        <w:r>
          <w:rPr>
            <w:noProof/>
            <w:color w:val="2B579A"/>
            <w:shd w:val="clear" w:color="auto" w:fill="E6E6E6"/>
          </w:rPr>
          <w:fldChar w:fldCharType="end"/>
        </w:r>
      </w:p>
    </w:sdtContent>
  </w:sdt>
  <w:p w14:paraId="44B5B572" w14:textId="77777777" w:rsidR="00DC04E9" w:rsidRDefault="00DC04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1DC3AD" w14:textId="77777777" w:rsidR="00DC04E9" w:rsidRDefault="00DC04E9" w:rsidP="00001C9B">
      <w:pPr>
        <w:spacing w:after="0" w:line="240" w:lineRule="auto"/>
      </w:pPr>
      <w:r>
        <w:separator/>
      </w:r>
    </w:p>
  </w:footnote>
  <w:footnote w:type="continuationSeparator" w:id="0">
    <w:p w14:paraId="18DAD7FC" w14:textId="77777777" w:rsidR="00DC04E9" w:rsidRDefault="00DC04E9"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2D581630"/>
    <w:lvl w:ilvl="0">
      <w:numFmt w:val="bullet"/>
      <w:lvlText w:val="*"/>
      <w:lvlJc w:val="left"/>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1F2E0A"/>
    <w:multiLevelType w:val="hybridMultilevel"/>
    <w:tmpl w:val="F1AA9B60"/>
    <w:lvl w:ilvl="0" w:tplc="088AEDD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1C535416"/>
    <w:multiLevelType w:val="hybridMultilevel"/>
    <w:tmpl w:val="85A8F2F0"/>
    <w:lvl w:ilvl="0" w:tplc="C046F83A">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BC713F"/>
    <w:multiLevelType w:val="hybridMultilevel"/>
    <w:tmpl w:val="AC16738C"/>
    <w:lvl w:ilvl="0" w:tplc="39480442">
      <w:start w:val="1"/>
      <w:numFmt w:val="bullet"/>
      <w:lvlText w:val="-"/>
      <w:lvlJc w:val="left"/>
      <w:pPr>
        <w:tabs>
          <w:tab w:val="num" w:pos="720"/>
        </w:tabs>
        <w:ind w:left="720" w:hanging="360"/>
      </w:pPr>
      <w:rPr>
        <w:rFonts w:ascii="Lucida Grande" w:hAnsi="Lucida Grande" w:hint="default"/>
      </w:rPr>
    </w:lvl>
    <w:lvl w:ilvl="1" w:tplc="D42E6D26">
      <w:start w:val="1"/>
      <w:numFmt w:val="bullet"/>
      <w:lvlText w:val="-"/>
      <w:lvlJc w:val="left"/>
      <w:pPr>
        <w:tabs>
          <w:tab w:val="num" w:pos="1440"/>
        </w:tabs>
        <w:ind w:left="1440" w:hanging="360"/>
      </w:pPr>
      <w:rPr>
        <w:rFonts w:ascii="Lucida Grande" w:hAnsi="Lucida Grande" w:hint="default"/>
      </w:rPr>
    </w:lvl>
    <w:lvl w:ilvl="2" w:tplc="E9F88E12" w:tentative="1">
      <w:start w:val="1"/>
      <w:numFmt w:val="bullet"/>
      <w:lvlText w:val="-"/>
      <w:lvlJc w:val="left"/>
      <w:pPr>
        <w:tabs>
          <w:tab w:val="num" w:pos="2160"/>
        </w:tabs>
        <w:ind w:left="2160" w:hanging="360"/>
      </w:pPr>
      <w:rPr>
        <w:rFonts w:ascii="Lucida Grande" w:hAnsi="Lucida Grande" w:hint="default"/>
      </w:rPr>
    </w:lvl>
    <w:lvl w:ilvl="3" w:tplc="AC92E120" w:tentative="1">
      <w:start w:val="1"/>
      <w:numFmt w:val="bullet"/>
      <w:lvlText w:val="-"/>
      <w:lvlJc w:val="left"/>
      <w:pPr>
        <w:tabs>
          <w:tab w:val="num" w:pos="2880"/>
        </w:tabs>
        <w:ind w:left="2880" w:hanging="360"/>
      </w:pPr>
      <w:rPr>
        <w:rFonts w:ascii="Lucida Grande" w:hAnsi="Lucida Grande" w:hint="default"/>
      </w:rPr>
    </w:lvl>
    <w:lvl w:ilvl="4" w:tplc="439ABCEE" w:tentative="1">
      <w:start w:val="1"/>
      <w:numFmt w:val="bullet"/>
      <w:lvlText w:val="-"/>
      <w:lvlJc w:val="left"/>
      <w:pPr>
        <w:tabs>
          <w:tab w:val="num" w:pos="3600"/>
        </w:tabs>
        <w:ind w:left="3600" w:hanging="360"/>
      </w:pPr>
      <w:rPr>
        <w:rFonts w:ascii="Lucida Grande" w:hAnsi="Lucida Grande" w:hint="default"/>
      </w:rPr>
    </w:lvl>
    <w:lvl w:ilvl="5" w:tplc="79DA269C" w:tentative="1">
      <w:start w:val="1"/>
      <w:numFmt w:val="bullet"/>
      <w:lvlText w:val="-"/>
      <w:lvlJc w:val="left"/>
      <w:pPr>
        <w:tabs>
          <w:tab w:val="num" w:pos="4320"/>
        </w:tabs>
        <w:ind w:left="4320" w:hanging="360"/>
      </w:pPr>
      <w:rPr>
        <w:rFonts w:ascii="Lucida Grande" w:hAnsi="Lucida Grande" w:hint="default"/>
      </w:rPr>
    </w:lvl>
    <w:lvl w:ilvl="6" w:tplc="84308F44" w:tentative="1">
      <w:start w:val="1"/>
      <w:numFmt w:val="bullet"/>
      <w:lvlText w:val="-"/>
      <w:lvlJc w:val="left"/>
      <w:pPr>
        <w:tabs>
          <w:tab w:val="num" w:pos="5040"/>
        </w:tabs>
        <w:ind w:left="5040" w:hanging="360"/>
      </w:pPr>
      <w:rPr>
        <w:rFonts w:ascii="Lucida Grande" w:hAnsi="Lucida Grande" w:hint="default"/>
      </w:rPr>
    </w:lvl>
    <w:lvl w:ilvl="7" w:tplc="9AC87414" w:tentative="1">
      <w:start w:val="1"/>
      <w:numFmt w:val="bullet"/>
      <w:lvlText w:val="-"/>
      <w:lvlJc w:val="left"/>
      <w:pPr>
        <w:tabs>
          <w:tab w:val="num" w:pos="5760"/>
        </w:tabs>
        <w:ind w:left="5760" w:hanging="360"/>
      </w:pPr>
      <w:rPr>
        <w:rFonts w:ascii="Lucida Grande" w:hAnsi="Lucida Grande" w:hint="default"/>
      </w:rPr>
    </w:lvl>
    <w:lvl w:ilvl="8" w:tplc="A6E09274" w:tentative="1">
      <w:start w:val="1"/>
      <w:numFmt w:val="bullet"/>
      <w:lvlText w:val="-"/>
      <w:lvlJc w:val="left"/>
      <w:pPr>
        <w:tabs>
          <w:tab w:val="num" w:pos="6480"/>
        </w:tabs>
        <w:ind w:left="6480" w:hanging="360"/>
      </w:pPr>
      <w:rPr>
        <w:rFonts w:ascii="Lucida Grande" w:hAnsi="Lucida Grande" w:hint="default"/>
      </w:rPr>
    </w:lvl>
  </w:abstractNum>
  <w:abstractNum w:abstractNumId="6" w15:restartNumberingAfterBreak="0">
    <w:nsid w:val="24EB1521"/>
    <w:multiLevelType w:val="hybridMultilevel"/>
    <w:tmpl w:val="1110E140"/>
    <w:lvl w:ilvl="0" w:tplc="C046F83A">
      <w:start w:val="1"/>
      <w:numFmt w:val="bullet"/>
      <w:lvlText w:val=""/>
      <w:lvlJc w:val="left"/>
      <w:pPr>
        <w:ind w:left="394" w:hanging="360"/>
      </w:pPr>
      <w:rPr>
        <w:rFonts w:ascii="Symbol" w:hAnsi="Symbol" w:hint="default"/>
        <w:color w:val="000000" w:themeColor="text1"/>
      </w:rPr>
    </w:lvl>
    <w:lvl w:ilvl="1" w:tplc="04090003">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7" w15:restartNumberingAfterBreak="0">
    <w:nsid w:val="29B37F5B"/>
    <w:multiLevelType w:val="hybridMultilevel"/>
    <w:tmpl w:val="10804F12"/>
    <w:lvl w:ilvl="0" w:tplc="C046F83A">
      <w:start w:val="1"/>
      <w:numFmt w:val="bullet"/>
      <w:lvlText w:val=""/>
      <w:lvlJc w:val="left"/>
      <w:pPr>
        <w:ind w:left="928" w:hanging="360"/>
      </w:pPr>
      <w:rPr>
        <w:rFonts w:ascii="Symbol" w:hAnsi="Symbol" w:hint="default"/>
        <w:color w:val="000000" w:themeColor="text1"/>
      </w:rPr>
    </w:lvl>
    <w:lvl w:ilvl="1" w:tplc="D06A3150">
      <w:start w:val="7"/>
      <w:numFmt w:val="bullet"/>
      <w:lvlText w:val="-"/>
      <w:lvlJc w:val="left"/>
      <w:pPr>
        <w:ind w:left="1440" w:hanging="360"/>
      </w:pPr>
      <w:rPr>
        <w:rFonts w:ascii="Times New Roman" w:eastAsia="Calibri"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D30FB4"/>
    <w:multiLevelType w:val="hybridMultilevel"/>
    <w:tmpl w:val="3C82A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A436FE"/>
    <w:multiLevelType w:val="hybridMultilevel"/>
    <w:tmpl w:val="AA865910"/>
    <w:lvl w:ilvl="0" w:tplc="C046F83A">
      <w:start w:val="1"/>
      <w:numFmt w:val="bullet"/>
      <w:lvlText w:val=""/>
      <w:lvlJc w:val="left"/>
      <w:pPr>
        <w:tabs>
          <w:tab w:val="num" w:pos="720"/>
        </w:tabs>
        <w:ind w:left="720" w:hanging="360"/>
      </w:pPr>
      <w:rPr>
        <w:rFonts w:ascii="Symbol" w:hAnsi="Symbol" w:hint="default"/>
        <w:color w:val="000000" w:themeColor="text1"/>
      </w:rPr>
    </w:lvl>
    <w:lvl w:ilvl="1" w:tplc="FA8C593E">
      <w:numFmt w:val="bullet"/>
      <w:lvlText w:val="–"/>
      <w:lvlJc w:val="left"/>
      <w:pPr>
        <w:tabs>
          <w:tab w:val="num" w:pos="1440"/>
        </w:tabs>
        <w:ind w:left="1440" w:hanging="360"/>
      </w:pPr>
      <w:rPr>
        <w:rFonts w:ascii="Arial" w:hAnsi="Arial" w:hint="default"/>
      </w:rPr>
    </w:lvl>
    <w:lvl w:ilvl="2" w:tplc="0C2E9310" w:tentative="1">
      <w:start w:val="1"/>
      <w:numFmt w:val="bullet"/>
      <w:lvlText w:val="•"/>
      <w:lvlJc w:val="left"/>
      <w:pPr>
        <w:tabs>
          <w:tab w:val="num" w:pos="2160"/>
        </w:tabs>
        <w:ind w:left="2160" w:hanging="360"/>
      </w:pPr>
      <w:rPr>
        <w:rFonts w:ascii="Arial" w:hAnsi="Arial" w:hint="default"/>
      </w:rPr>
    </w:lvl>
    <w:lvl w:ilvl="3" w:tplc="6AA23514" w:tentative="1">
      <w:start w:val="1"/>
      <w:numFmt w:val="bullet"/>
      <w:lvlText w:val="•"/>
      <w:lvlJc w:val="left"/>
      <w:pPr>
        <w:tabs>
          <w:tab w:val="num" w:pos="2880"/>
        </w:tabs>
        <w:ind w:left="2880" w:hanging="360"/>
      </w:pPr>
      <w:rPr>
        <w:rFonts w:ascii="Arial" w:hAnsi="Arial" w:hint="default"/>
      </w:rPr>
    </w:lvl>
    <w:lvl w:ilvl="4" w:tplc="B62647B0" w:tentative="1">
      <w:start w:val="1"/>
      <w:numFmt w:val="bullet"/>
      <w:lvlText w:val="•"/>
      <w:lvlJc w:val="left"/>
      <w:pPr>
        <w:tabs>
          <w:tab w:val="num" w:pos="3600"/>
        </w:tabs>
        <w:ind w:left="3600" w:hanging="360"/>
      </w:pPr>
      <w:rPr>
        <w:rFonts w:ascii="Arial" w:hAnsi="Arial" w:hint="default"/>
      </w:rPr>
    </w:lvl>
    <w:lvl w:ilvl="5" w:tplc="8FA0614E" w:tentative="1">
      <w:start w:val="1"/>
      <w:numFmt w:val="bullet"/>
      <w:lvlText w:val="•"/>
      <w:lvlJc w:val="left"/>
      <w:pPr>
        <w:tabs>
          <w:tab w:val="num" w:pos="4320"/>
        </w:tabs>
        <w:ind w:left="4320" w:hanging="360"/>
      </w:pPr>
      <w:rPr>
        <w:rFonts w:ascii="Arial" w:hAnsi="Arial" w:hint="default"/>
      </w:rPr>
    </w:lvl>
    <w:lvl w:ilvl="6" w:tplc="8B7A67F2" w:tentative="1">
      <w:start w:val="1"/>
      <w:numFmt w:val="bullet"/>
      <w:lvlText w:val="•"/>
      <w:lvlJc w:val="left"/>
      <w:pPr>
        <w:tabs>
          <w:tab w:val="num" w:pos="5040"/>
        </w:tabs>
        <w:ind w:left="5040" w:hanging="360"/>
      </w:pPr>
      <w:rPr>
        <w:rFonts w:ascii="Arial" w:hAnsi="Arial" w:hint="default"/>
      </w:rPr>
    </w:lvl>
    <w:lvl w:ilvl="7" w:tplc="3C3C1930" w:tentative="1">
      <w:start w:val="1"/>
      <w:numFmt w:val="bullet"/>
      <w:lvlText w:val="•"/>
      <w:lvlJc w:val="left"/>
      <w:pPr>
        <w:tabs>
          <w:tab w:val="num" w:pos="5760"/>
        </w:tabs>
        <w:ind w:left="5760" w:hanging="360"/>
      </w:pPr>
      <w:rPr>
        <w:rFonts w:ascii="Arial" w:hAnsi="Arial" w:hint="default"/>
      </w:rPr>
    </w:lvl>
    <w:lvl w:ilvl="8" w:tplc="B88A364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0B84050"/>
    <w:multiLevelType w:val="hybridMultilevel"/>
    <w:tmpl w:val="15083812"/>
    <w:lvl w:ilvl="0" w:tplc="0407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2" w15:restartNumberingAfterBreak="0">
    <w:nsid w:val="317F02BB"/>
    <w:multiLevelType w:val="hybridMultilevel"/>
    <w:tmpl w:val="EF60DE9E"/>
    <w:lvl w:ilvl="0" w:tplc="976CAD40">
      <w:start w:val="2"/>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88672A"/>
    <w:multiLevelType w:val="hybridMultilevel"/>
    <w:tmpl w:val="813E98B6"/>
    <w:lvl w:ilvl="0" w:tplc="C046F83A">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C1703C5"/>
    <w:multiLevelType w:val="hybridMultilevel"/>
    <w:tmpl w:val="8A208A6C"/>
    <w:lvl w:ilvl="0" w:tplc="4606DD9A">
      <w:start w:val="4"/>
      <w:numFmt w:val="bullet"/>
      <w:lvlText w:val="-"/>
      <w:lvlJc w:val="left"/>
      <w:pPr>
        <w:ind w:left="644" w:hanging="360"/>
      </w:pPr>
      <w:rPr>
        <w:rFonts w:ascii="Arial" w:eastAsia="Times New Roman" w:hAnsi="Arial" w:cs="Arial" w:hint="default"/>
      </w:rPr>
    </w:lvl>
    <w:lvl w:ilvl="1" w:tplc="04090003">
      <w:start w:val="1"/>
      <w:numFmt w:val="bullet"/>
      <w:lvlText w:val=""/>
      <w:lvlJc w:val="left"/>
      <w:pPr>
        <w:ind w:left="1364" w:hanging="360"/>
      </w:pPr>
      <w:rPr>
        <w:rFonts w:ascii="Wingdings" w:hAnsi="Wingdings"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5" w15:restartNumberingAfterBreak="0">
    <w:nsid w:val="3F3517F4"/>
    <w:multiLevelType w:val="hybridMultilevel"/>
    <w:tmpl w:val="58BA6A8C"/>
    <w:lvl w:ilvl="0" w:tplc="4606DD9A">
      <w:start w:val="4"/>
      <w:numFmt w:val="bullet"/>
      <w:lvlText w:val="-"/>
      <w:lvlJc w:val="left"/>
      <w:pPr>
        <w:ind w:left="644" w:hanging="360"/>
      </w:pPr>
      <w:rPr>
        <w:rFonts w:ascii="Arial" w:eastAsia="Times New Roman" w:hAnsi="Arial" w:cs="Arial" w:hint="default"/>
      </w:rPr>
    </w:lvl>
    <w:lvl w:ilvl="1" w:tplc="04090003">
      <w:start w:val="1"/>
      <w:numFmt w:val="bullet"/>
      <w:lvlText w:val=""/>
      <w:lvlJc w:val="left"/>
      <w:pPr>
        <w:ind w:left="1364" w:hanging="360"/>
      </w:pPr>
      <w:rPr>
        <w:rFonts w:ascii="Wingdings" w:hAnsi="Wingdings"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6" w15:restartNumberingAfterBreak="0">
    <w:nsid w:val="43414859"/>
    <w:multiLevelType w:val="hybridMultilevel"/>
    <w:tmpl w:val="61903708"/>
    <w:lvl w:ilvl="0" w:tplc="907A1EAA">
      <w:start w:val="1"/>
      <w:numFmt w:val="bullet"/>
      <w:lvlText w:val="-"/>
      <w:lvlJc w:val="left"/>
      <w:pPr>
        <w:tabs>
          <w:tab w:val="num" w:pos="720"/>
        </w:tabs>
        <w:ind w:left="720" w:hanging="360"/>
      </w:pPr>
      <w:rPr>
        <w:rFonts w:ascii="Lucida Grande" w:hAnsi="Lucida Grande" w:hint="default"/>
      </w:rPr>
    </w:lvl>
    <w:lvl w:ilvl="1" w:tplc="DE26FA5A">
      <w:start w:val="1"/>
      <w:numFmt w:val="bullet"/>
      <w:lvlText w:val="-"/>
      <w:lvlJc w:val="left"/>
      <w:pPr>
        <w:tabs>
          <w:tab w:val="num" w:pos="1440"/>
        </w:tabs>
        <w:ind w:left="1440" w:hanging="360"/>
      </w:pPr>
      <w:rPr>
        <w:rFonts w:ascii="Lucida Grande" w:hAnsi="Lucida Grande" w:hint="default"/>
      </w:rPr>
    </w:lvl>
    <w:lvl w:ilvl="2" w:tplc="0E02DAD0" w:tentative="1">
      <w:start w:val="1"/>
      <w:numFmt w:val="bullet"/>
      <w:lvlText w:val="-"/>
      <w:lvlJc w:val="left"/>
      <w:pPr>
        <w:tabs>
          <w:tab w:val="num" w:pos="2160"/>
        </w:tabs>
        <w:ind w:left="2160" w:hanging="360"/>
      </w:pPr>
      <w:rPr>
        <w:rFonts w:ascii="Lucida Grande" w:hAnsi="Lucida Grande" w:hint="default"/>
      </w:rPr>
    </w:lvl>
    <w:lvl w:ilvl="3" w:tplc="04AA6256" w:tentative="1">
      <w:start w:val="1"/>
      <w:numFmt w:val="bullet"/>
      <w:lvlText w:val="-"/>
      <w:lvlJc w:val="left"/>
      <w:pPr>
        <w:tabs>
          <w:tab w:val="num" w:pos="2880"/>
        </w:tabs>
        <w:ind w:left="2880" w:hanging="360"/>
      </w:pPr>
      <w:rPr>
        <w:rFonts w:ascii="Lucida Grande" w:hAnsi="Lucida Grande" w:hint="default"/>
      </w:rPr>
    </w:lvl>
    <w:lvl w:ilvl="4" w:tplc="DC842F42" w:tentative="1">
      <w:start w:val="1"/>
      <w:numFmt w:val="bullet"/>
      <w:lvlText w:val="-"/>
      <w:lvlJc w:val="left"/>
      <w:pPr>
        <w:tabs>
          <w:tab w:val="num" w:pos="3600"/>
        </w:tabs>
        <w:ind w:left="3600" w:hanging="360"/>
      </w:pPr>
      <w:rPr>
        <w:rFonts w:ascii="Lucida Grande" w:hAnsi="Lucida Grande" w:hint="default"/>
      </w:rPr>
    </w:lvl>
    <w:lvl w:ilvl="5" w:tplc="689467EC" w:tentative="1">
      <w:start w:val="1"/>
      <w:numFmt w:val="bullet"/>
      <w:lvlText w:val="-"/>
      <w:lvlJc w:val="left"/>
      <w:pPr>
        <w:tabs>
          <w:tab w:val="num" w:pos="4320"/>
        </w:tabs>
        <w:ind w:left="4320" w:hanging="360"/>
      </w:pPr>
      <w:rPr>
        <w:rFonts w:ascii="Lucida Grande" w:hAnsi="Lucida Grande" w:hint="default"/>
      </w:rPr>
    </w:lvl>
    <w:lvl w:ilvl="6" w:tplc="2B7237DE" w:tentative="1">
      <w:start w:val="1"/>
      <w:numFmt w:val="bullet"/>
      <w:lvlText w:val="-"/>
      <w:lvlJc w:val="left"/>
      <w:pPr>
        <w:tabs>
          <w:tab w:val="num" w:pos="5040"/>
        </w:tabs>
        <w:ind w:left="5040" w:hanging="360"/>
      </w:pPr>
      <w:rPr>
        <w:rFonts w:ascii="Lucida Grande" w:hAnsi="Lucida Grande" w:hint="default"/>
      </w:rPr>
    </w:lvl>
    <w:lvl w:ilvl="7" w:tplc="AAA4E924" w:tentative="1">
      <w:start w:val="1"/>
      <w:numFmt w:val="bullet"/>
      <w:lvlText w:val="-"/>
      <w:lvlJc w:val="left"/>
      <w:pPr>
        <w:tabs>
          <w:tab w:val="num" w:pos="5760"/>
        </w:tabs>
        <w:ind w:left="5760" w:hanging="360"/>
      </w:pPr>
      <w:rPr>
        <w:rFonts w:ascii="Lucida Grande" w:hAnsi="Lucida Grande" w:hint="default"/>
      </w:rPr>
    </w:lvl>
    <w:lvl w:ilvl="8" w:tplc="B4F0069C" w:tentative="1">
      <w:start w:val="1"/>
      <w:numFmt w:val="bullet"/>
      <w:lvlText w:val="-"/>
      <w:lvlJc w:val="left"/>
      <w:pPr>
        <w:tabs>
          <w:tab w:val="num" w:pos="6480"/>
        </w:tabs>
        <w:ind w:left="6480" w:hanging="360"/>
      </w:pPr>
      <w:rPr>
        <w:rFonts w:ascii="Lucida Grande" w:hAnsi="Lucida Grande" w:hint="default"/>
      </w:rPr>
    </w:lvl>
  </w:abstractNum>
  <w:abstractNum w:abstractNumId="17" w15:restartNumberingAfterBreak="0">
    <w:nsid w:val="442D3F2C"/>
    <w:multiLevelType w:val="hybridMultilevel"/>
    <w:tmpl w:val="58622CD0"/>
    <w:lvl w:ilvl="0" w:tplc="0407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18" w15:restartNumberingAfterBreak="0">
    <w:nsid w:val="46B43B9D"/>
    <w:multiLevelType w:val="hybridMultilevel"/>
    <w:tmpl w:val="6756E9F4"/>
    <w:lvl w:ilvl="0" w:tplc="D4929E4A">
      <w:start w:val="1"/>
      <w:numFmt w:val="decimal"/>
      <w:pStyle w:val="RAN4Observation"/>
      <w:suff w:val="space"/>
      <w:lvlText w:val="Observation %1:"/>
      <w:lvlJc w:val="left"/>
      <w:pPr>
        <w:ind w:left="206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19" w15:restartNumberingAfterBreak="0">
    <w:nsid w:val="491C7AD4"/>
    <w:multiLevelType w:val="hybridMultilevel"/>
    <w:tmpl w:val="B3A6553C"/>
    <w:lvl w:ilvl="0" w:tplc="5C0005E4">
      <w:start w:val="1"/>
      <w:numFmt w:val="bullet"/>
      <w:lvlText w:val="-"/>
      <w:lvlJc w:val="left"/>
      <w:pPr>
        <w:tabs>
          <w:tab w:val="num" w:pos="720"/>
        </w:tabs>
        <w:ind w:left="720" w:hanging="360"/>
      </w:pPr>
      <w:rPr>
        <w:rFonts w:ascii="Lucida Grande" w:hAnsi="Lucida Grande" w:hint="default"/>
      </w:rPr>
    </w:lvl>
    <w:lvl w:ilvl="1" w:tplc="7B8C1EC2">
      <w:start w:val="1"/>
      <w:numFmt w:val="bullet"/>
      <w:lvlText w:val="-"/>
      <w:lvlJc w:val="left"/>
      <w:pPr>
        <w:tabs>
          <w:tab w:val="num" w:pos="1440"/>
        </w:tabs>
        <w:ind w:left="1440" w:hanging="360"/>
      </w:pPr>
      <w:rPr>
        <w:rFonts w:ascii="Lucida Grande" w:hAnsi="Lucida Grande" w:hint="default"/>
      </w:rPr>
    </w:lvl>
    <w:lvl w:ilvl="2" w:tplc="69C04CAC" w:tentative="1">
      <w:start w:val="1"/>
      <w:numFmt w:val="bullet"/>
      <w:lvlText w:val="-"/>
      <w:lvlJc w:val="left"/>
      <w:pPr>
        <w:tabs>
          <w:tab w:val="num" w:pos="2160"/>
        </w:tabs>
        <w:ind w:left="2160" w:hanging="360"/>
      </w:pPr>
      <w:rPr>
        <w:rFonts w:ascii="Lucida Grande" w:hAnsi="Lucida Grande" w:hint="default"/>
      </w:rPr>
    </w:lvl>
    <w:lvl w:ilvl="3" w:tplc="E09437C0" w:tentative="1">
      <w:start w:val="1"/>
      <w:numFmt w:val="bullet"/>
      <w:lvlText w:val="-"/>
      <w:lvlJc w:val="left"/>
      <w:pPr>
        <w:tabs>
          <w:tab w:val="num" w:pos="2880"/>
        </w:tabs>
        <w:ind w:left="2880" w:hanging="360"/>
      </w:pPr>
      <w:rPr>
        <w:rFonts w:ascii="Lucida Grande" w:hAnsi="Lucida Grande" w:hint="default"/>
      </w:rPr>
    </w:lvl>
    <w:lvl w:ilvl="4" w:tplc="2D4078DC" w:tentative="1">
      <w:start w:val="1"/>
      <w:numFmt w:val="bullet"/>
      <w:lvlText w:val="-"/>
      <w:lvlJc w:val="left"/>
      <w:pPr>
        <w:tabs>
          <w:tab w:val="num" w:pos="3600"/>
        </w:tabs>
        <w:ind w:left="3600" w:hanging="360"/>
      </w:pPr>
      <w:rPr>
        <w:rFonts w:ascii="Lucida Grande" w:hAnsi="Lucida Grande" w:hint="default"/>
      </w:rPr>
    </w:lvl>
    <w:lvl w:ilvl="5" w:tplc="1E5AC040" w:tentative="1">
      <w:start w:val="1"/>
      <w:numFmt w:val="bullet"/>
      <w:lvlText w:val="-"/>
      <w:lvlJc w:val="left"/>
      <w:pPr>
        <w:tabs>
          <w:tab w:val="num" w:pos="4320"/>
        </w:tabs>
        <w:ind w:left="4320" w:hanging="360"/>
      </w:pPr>
      <w:rPr>
        <w:rFonts w:ascii="Lucida Grande" w:hAnsi="Lucida Grande" w:hint="default"/>
      </w:rPr>
    </w:lvl>
    <w:lvl w:ilvl="6" w:tplc="D0422CFC" w:tentative="1">
      <w:start w:val="1"/>
      <w:numFmt w:val="bullet"/>
      <w:lvlText w:val="-"/>
      <w:lvlJc w:val="left"/>
      <w:pPr>
        <w:tabs>
          <w:tab w:val="num" w:pos="5040"/>
        </w:tabs>
        <w:ind w:left="5040" w:hanging="360"/>
      </w:pPr>
      <w:rPr>
        <w:rFonts w:ascii="Lucida Grande" w:hAnsi="Lucida Grande" w:hint="default"/>
      </w:rPr>
    </w:lvl>
    <w:lvl w:ilvl="7" w:tplc="0862D0AE" w:tentative="1">
      <w:start w:val="1"/>
      <w:numFmt w:val="bullet"/>
      <w:lvlText w:val="-"/>
      <w:lvlJc w:val="left"/>
      <w:pPr>
        <w:tabs>
          <w:tab w:val="num" w:pos="5760"/>
        </w:tabs>
        <w:ind w:left="5760" w:hanging="360"/>
      </w:pPr>
      <w:rPr>
        <w:rFonts w:ascii="Lucida Grande" w:hAnsi="Lucida Grande" w:hint="default"/>
      </w:rPr>
    </w:lvl>
    <w:lvl w:ilvl="8" w:tplc="419203CA" w:tentative="1">
      <w:start w:val="1"/>
      <w:numFmt w:val="bullet"/>
      <w:lvlText w:val="-"/>
      <w:lvlJc w:val="left"/>
      <w:pPr>
        <w:tabs>
          <w:tab w:val="num" w:pos="6480"/>
        </w:tabs>
        <w:ind w:left="6480" w:hanging="360"/>
      </w:pPr>
      <w:rPr>
        <w:rFonts w:ascii="Lucida Grande" w:hAnsi="Lucida Grande" w:hint="default"/>
      </w:rPr>
    </w:lvl>
  </w:abstractNum>
  <w:abstractNum w:abstractNumId="20" w15:restartNumberingAfterBreak="0">
    <w:nsid w:val="4D6E3167"/>
    <w:multiLevelType w:val="hybridMultilevel"/>
    <w:tmpl w:val="9B58EC10"/>
    <w:lvl w:ilvl="0" w:tplc="C0F4EDD4">
      <w:start w:val="1"/>
      <w:numFmt w:val="decimal"/>
      <w:pStyle w:val="RAN4proposal"/>
      <w:suff w:val="space"/>
      <w:lvlText w:val="Proposal %1:"/>
      <w:lvlJc w:val="left"/>
      <w:pPr>
        <w:ind w:left="6881" w:hanging="360"/>
      </w:pPr>
      <w:rPr>
        <w:rFonts w:ascii="Times New Roman" w:hAnsi="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7317" w:hanging="360"/>
      </w:pPr>
    </w:lvl>
    <w:lvl w:ilvl="2" w:tplc="851849EC">
      <w:numFmt w:val="bullet"/>
      <w:lvlText w:val="•"/>
      <w:lvlJc w:val="left"/>
      <w:pPr>
        <w:ind w:left="8217" w:hanging="360"/>
      </w:pPr>
      <w:rPr>
        <w:rFonts w:ascii="Times New Roman" w:eastAsiaTheme="minorHAnsi" w:hAnsi="Times New Roman" w:cs="Times New Roman" w:hint="default"/>
      </w:rPr>
    </w:lvl>
    <w:lvl w:ilvl="3" w:tplc="0409000F" w:tentative="1">
      <w:start w:val="1"/>
      <w:numFmt w:val="decimal"/>
      <w:lvlText w:val="%4."/>
      <w:lvlJc w:val="left"/>
      <w:pPr>
        <w:ind w:left="8757" w:hanging="360"/>
      </w:pPr>
    </w:lvl>
    <w:lvl w:ilvl="4" w:tplc="04090019" w:tentative="1">
      <w:start w:val="1"/>
      <w:numFmt w:val="lowerLetter"/>
      <w:lvlText w:val="%5."/>
      <w:lvlJc w:val="left"/>
      <w:pPr>
        <w:ind w:left="9477" w:hanging="360"/>
      </w:pPr>
    </w:lvl>
    <w:lvl w:ilvl="5" w:tplc="0409001B" w:tentative="1">
      <w:start w:val="1"/>
      <w:numFmt w:val="lowerRoman"/>
      <w:lvlText w:val="%6."/>
      <w:lvlJc w:val="right"/>
      <w:pPr>
        <w:ind w:left="10197" w:hanging="180"/>
      </w:pPr>
    </w:lvl>
    <w:lvl w:ilvl="6" w:tplc="0409000F" w:tentative="1">
      <w:start w:val="1"/>
      <w:numFmt w:val="decimal"/>
      <w:lvlText w:val="%7."/>
      <w:lvlJc w:val="left"/>
      <w:pPr>
        <w:ind w:left="10917" w:hanging="360"/>
      </w:pPr>
    </w:lvl>
    <w:lvl w:ilvl="7" w:tplc="04090019" w:tentative="1">
      <w:start w:val="1"/>
      <w:numFmt w:val="lowerLetter"/>
      <w:lvlText w:val="%8."/>
      <w:lvlJc w:val="left"/>
      <w:pPr>
        <w:ind w:left="11637" w:hanging="360"/>
      </w:pPr>
    </w:lvl>
    <w:lvl w:ilvl="8" w:tplc="0409001B" w:tentative="1">
      <w:start w:val="1"/>
      <w:numFmt w:val="lowerRoman"/>
      <w:lvlText w:val="%9."/>
      <w:lvlJc w:val="right"/>
      <w:pPr>
        <w:ind w:left="12357" w:hanging="180"/>
      </w:pPr>
    </w:lvl>
  </w:abstractNum>
  <w:abstractNum w:abstractNumId="21" w15:restartNumberingAfterBreak="0">
    <w:nsid w:val="4DA44281"/>
    <w:multiLevelType w:val="hybridMultilevel"/>
    <w:tmpl w:val="C9C624FC"/>
    <w:lvl w:ilvl="0" w:tplc="62BA0A48">
      <w:start w:val="6"/>
      <w:numFmt w:val="decimal"/>
      <w:pStyle w:val="RAN4Proposal0"/>
      <w:lvlText w:val="Proposal %1:"/>
      <w:lvlJc w:val="left"/>
      <w:pPr>
        <w:ind w:left="2629" w:hanging="360"/>
      </w:pPr>
      <w:rPr>
        <w:rFonts w:ascii="Times New Roman" w:hAnsi="Times New Roman" w:hint="default"/>
        <w:b/>
        <w:i w:val="0"/>
        <w:color w:val="auto"/>
        <w:sz w:val="20"/>
      </w:rPr>
    </w:lvl>
    <w:lvl w:ilvl="1" w:tplc="04090019" w:tentative="1">
      <w:start w:val="1"/>
      <w:numFmt w:val="lowerLetter"/>
      <w:lvlText w:val="%2."/>
      <w:lvlJc w:val="left"/>
      <w:pPr>
        <w:ind w:left="10153" w:hanging="360"/>
      </w:pPr>
    </w:lvl>
    <w:lvl w:ilvl="2" w:tplc="0409001B" w:tentative="1">
      <w:start w:val="1"/>
      <w:numFmt w:val="lowerRoman"/>
      <w:lvlText w:val="%3."/>
      <w:lvlJc w:val="right"/>
      <w:pPr>
        <w:ind w:left="10873" w:hanging="180"/>
      </w:pPr>
    </w:lvl>
    <w:lvl w:ilvl="3" w:tplc="0409000F" w:tentative="1">
      <w:start w:val="1"/>
      <w:numFmt w:val="decimal"/>
      <w:lvlText w:val="%4."/>
      <w:lvlJc w:val="left"/>
      <w:pPr>
        <w:ind w:left="11593" w:hanging="360"/>
      </w:pPr>
    </w:lvl>
    <w:lvl w:ilvl="4" w:tplc="04090019" w:tentative="1">
      <w:start w:val="1"/>
      <w:numFmt w:val="lowerLetter"/>
      <w:lvlText w:val="%5."/>
      <w:lvlJc w:val="left"/>
      <w:pPr>
        <w:ind w:left="12313" w:hanging="360"/>
      </w:pPr>
    </w:lvl>
    <w:lvl w:ilvl="5" w:tplc="0409001B" w:tentative="1">
      <w:start w:val="1"/>
      <w:numFmt w:val="lowerRoman"/>
      <w:lvlText w:val="%6."/>
      <w:lvlJc w:val="right"/>
      <w:pPr>
        <w:ind w:left="13033" w:hanging="180"/>
      </w:pPr>
    </w:lvl>
    <w:lvl w:ilvl="6" w:tplc="0409000F" w:tentative="1">
      <w:start w:val="1"/>
      <w:numFmt w:val="decimal"/>
      <w:lvlText w:val="%7."/>
      <w:lvlJc w:val="left"/>
      <w:pPr>
        <w:ind w:left="13753" w:hanging="360"/>
      </w:pPr>
    </w:lvl>
    <w:lvl w:ilvl="7" w:tplc="04090019" w:tentative="1">
      <w:start w:val="1"/>
      <w:numFmt w:val="lowerLetter"/>
      <w:lvlText w:val="%8."/>
      <w:lvlJc w:val="left"/>
      <w:pPr>
        <w:ind w:left="14473" w:hanging="360"/>
      </w:pPr>
    </w:lvl>
    <w:lvl w:ilvl="8" w:tplc="0409001B" w:tentative="1">
      <w:start w:val="1"/>
      <w:numFmt w:val="lowerRoman"/>
      <w:lvlText w:val="%9."/>
      <w:lvlJc w:val="right"/>
      <w:pPr>
        <w:ind w:left="15193" w:hanging="180"/>
      </w:pPr>
    </w:lvl>
  </w:abstractNum>
  <w:abstractNum w:abstractNumId="22" w15:restartNumberingAfterBreak="0">
    <w:nsid w:val="4E10722E"/>
    <w:multiLevelType w:val="hybridMultilevel"/>
    <w:tmpl w:val="2410BCA2"/>
    <w:lvl w:ilvl="0" w:tplc="0F3A62BC">
      <w:start w:val="1"/>
      <w:numFmt w:val="bullet"/>
      <w:lvlText w:val="-"/>
      <w:lvlJc w:val="left"/>
      <w:pPr>
        <w:tabs>
          <w:tab w:val="num" w:pos="720"/>
        </w:tabs>
        <w:ind w:left="720" w:hanging="360"/>
      </w:pPr>
      <w:rPr>
        <w:rFonts w:ascii="Lucida Grande" w:hAnsi="Lucida Grande" w:hint="default"/>
      </w:rPr>
    </w:lvl>
    <w:lvl w:ilvl="1" w:tplc="336E5A5A">
      <w:start w:val="1"/>
      <w:numFmt w:val="bullet"/>
      <w:lvlText w:val="-"/>
      <w:lvlJc w:val="left"/>
      <w:pPr>
        <w:tabs>
          <w:tab w:val="num" w:pos="1440"/>
        </w:tabs>
        <w:ind w:left="1440" w:hanging="360"/>
      </w:pPr>
      <w:rPr>
        <w:rFonts w:ascii="Lucida Grande" w:hAnsi="Lucida Grande" w:hint="default"/>
      </w:rPr>
    </w:lvl>
    <w:lvl w:ilvl="2" w:tplc="CAAA79D2" w:tentative="1">
      <w:start w:val="1"/>
      <w:numFmt w:val="bullet"/>
      <w:lvlText w:val="-"/>
      <w:lvlJc w:val="left"/>
      <w:pPr>
        <w:tabs>
          <w:tab w:val="num" w:pos="2160"/>
        </w:tabs>
        <w:ind w:left="2160" w:hanging="360"/>
      </w:pPr>
      <w:rPr>
        <w:rFonts w:ascii="Lucida Grande" w:hAnsi="Lucida Grande" w:hint="default"/>
      </w:rPr>
    </w:lvl>
    <w:lvl w:ilvl="3" w:tplc="FB52009A" w:tentative="1">
      <w:start w:val="1"/>
      <w:numFmt w:val="bullet"/>
      <w:lvlText w:val="-"/>
      <w:lvlJc w:val="left"/>
      <w:pPr>
        <w:tabs>
          <w:tab w:val="num" w:pos="2880"/>
        </w:tabs>
        <w:ind w:left="2880" w:hanging="360"/>
      </w:pPr>
      <w:rPr>
        <w:rFonts w:ascii="Lucida Grande" w:hAnsi="Lucida Grande" w:hint="default"/>
      </w:rPr>
    </w:lvl>
    <w:lvl w:ilvl="4" w:tplc="75F4B63C" w:tentative="1">
      <w:start w:val="1"/>
      <w:numFmt w:val="bullet"/>
      <w:lvlText w:val="-"/>
      <w:lvlJc w:val="left"/>
      <w:pPr>
        <w:tabs>
          <w:tab w:val="num" w:pos="3600"/>
        </w:tabs>
        <w:ind w:left="3600" w:hanging="360"/>
      </w:pPr>
      <w:rPr>
        <w:rFonts w:ascii="Lucida Grande" w:hAnsi="Lucida Grande" w:hint="default"/>
      </w:rPr>
    </w:lvl>
    <w:lvl w:ilvl="5" w:tplc="C78A9A50" w:tentative="1">
      <w:start w:val="1"/>
      <w:numFmt w:val="bullet"/>
      <w:lvlText w:val="-"/>
      <w:lvlJc w:val="left"/>
      <w:pPr>
        <w:tabs>
          <w:tab w:val="num" w:pos="4320"/>
        </w:tabs>
        <w:ind w:left="4320" w:hanging="360"/>
      </w:pPr>
      <w:rPr>
        <w:rFonts w:ascii="Lucida Grande" w:hAnsi="Lucida Grande" w:hint="default"/>
      </w:rPr>
    </w:lvl>
    <w:lvl w:ilvl="6" w:tplc="91D41F24" w:tentative="1">
      <w:start w:val="1"/>
      <w:numFmt w:val="bullet"/>
      <w:lvlText w:val="-"/>
      <w:lvlJc w:val="left"/>
      <w:pPr>
        <w:tabs>
          <w:tab w:val="num" w:pos="5040"/>
        </w:tabs>
        <w:ind w:left="5040" w:hanging="360"/>
      </w:pPr>
      <w:rPr>
        <w:rFonts w:ascii="Lucida Grande" w:hAnsi="Lucida Grande" w:hint="default"/>
      </w:rPr>
    </w:lvl>
    <w:lvl w:ilvl="7" w:tplc="2FFE9B40" w:tentative="1">
      <w:start w:val="1"/>
      <w:numFmt w:val="bullet"/>
      <w:lvlText w:val="-"/>
      <w:lvlJc w:val="left"/>
      <w:pPr>
        <w:tabs>
          <w:tab w:val="num" w:pos="5760"/>
        </w:tabs>
        <w:ind w:left="5760" w:hanging="360"/>
      </w:pPr>
      <w:rPr>
        <w:rFonts w:ascii="Lucida Grande" w:hAnsi="Lucida Grande" w:hint="default"/>
      </w:rPr>
    </w:lvl>
    <w:lvl w:ilvl="8" w:tplc="7CDA4B3C" w:tentative="1">
      <w:start w:val="1"/>
      <w:numFmt w:val="bullet"/>
      <w:lvlText w:val="-"/>
      <w:lvlJc w:val="left"/>
      <w:pPr>
        <w:tabs>
          <w:tab w:val="num" w:pos="6480"/>
        </w:tabs>
        <w:ind w:left="6480" w:hanging="360"/>
      </w:pPr>
      <w:rPr>
        <w:rFonts w:ascii="Lucida Grande" w:hAnsi="Lucida Grande" w:hint="default"/>
      </w:rPr>
    </w:lvl>
  </w:abstractNum>
  <w:abstractNum w:abstractNumId="23" w15:restartNumberingAfterBreak="0">
    <w:nsid w:val="5096592A"/>
    <w:multiLevelType w:val="hybridMultilevel"/>
    <w:tmpl w:val="AC326A24"/>
    <w:lvl w:ilvl="0" w:tplc="64E89756">
      <w:start w:val="1"/>
      <w:numFmt w:val="bullet"/>
      <w:lvlText w:val="-"/>
      <w:lvlJc w:val="left"/>
      <w:pPr>
        <w:tabs>
          <w:tab w:val="num" w:pos="720"/>
        </w:tabs>
        <w:ind w:left="720" w:hanging="360"/>
      </w:pPr>
      <w:rPr>
        <w:rFonts w:ascii="Lucida Grande" w:hAnsi="Lucida Grande" w:hint="default"/>
      </w:rPr>
    </w:lvl>
    <w:lvl w:ilvl="1" w:tplc="36386B34">
      <w:start w:val="1"/>
      <w:numFmt w:val="bullet"/>
      <w:lvlText w:val="-"/>
      <w:lvlJc w:val="left"/>
      <w:pPr>
        <w:tabs>
          <w:tab w:val="num" w:pos="1440"/>
        </w:tabs>
        <w:ind w:left="1440" w:hanging="360"/>
      </w:pPr>
      <w:rPr>
        <w:rFonts w:ascii="Lucida Grande" w:hAnsi="Lucida Grande" w:hint="default"/>
      </w:rPr>
    </w:lvl>
    <w:lvl w:ilvl="2" w:tplc="2362E410" w:tentative="1">
      <w:start w:val="1"/>
      <w:numFmt w:val="bullet"/>
      <w:lvlText w:val="-"/>
      <w:lvlJc w:val="left"/>
      <w:pPr>
        <w:tabs>
          <w:tab w:val="num" w:pos="2160"/>
        </w:tabs>
        <w:ind w:left="2160" w:hanging="360"/>
      </w:pPr>
      <w:rPr>
        <w:rFonts w:ascii="Lucida Grande" w:hAnsi="Lucida Grande" w:hint="default"/>
      </w:rPr>
    </w:lvl>
    <w:lvl w:ilvl="3" w:tplc="D552514E" w:tentative="1">
      <w:start w:val="1"/>
      <w:numFmt w:val="bullet"/>
      <w:lvlText w:val="-"/>
      <w:lvlJc w:val="left"/>
      <w:pPr>
        <w:tabs>
          <w:tab w:val="num" w:pos="2880"/>
        </w:tabs>
        <w:ind w:left="2880" w:hanging="360"/>
      </w:pPr>
      <w:rPr>
        <w:rFonts w:ascii="Lucida Grande" w:hAnsi="Lucida Grande" w:hint="default"/>
      </w:rPr>
    </w:lvl>
    <w:lvl w:ilvl="4" w:tplc="ACD03DFE" w:tentative="1">
      <w:start w:val="1"/>
      <w:numFmt w:val="bullet"/>
      <w:lvlText w:val="-"/>
      <w:lvlJc w:val="left"/>
      <w:pPr>
        <w:tabs>
          <w:tab w:val="num" w:pos="3600"/>
        </w:tabs>
        <w:ind w:left="3600" w:hanging="360"/>
      </w:pPr>
      <w:rPr>
        <w:rFonts w:ascii="Lucida Grande" w:hAnsi="Lucida Grande" w:hint="default"/>
      </w:rPr>
    </w:lvl>
    <w:lvl w:ilvl="5" w:tplc="A3E27DC8" w:tentative="1">
      <w:start w:val="1"/>
      <w:numFmt w:val="bullet"/>
      <w:lvlText w:val="-"/>
      <w:lvlJc w:val="left"/>
      <w:pPr>
        <w:tabs>
          <w:tab w:val="num" w:pos="4320"/>
        </w:tabs>
        <w:ind w:left="4320" w:hanging="360"/>
      </w:pPr>
      <w:rPr>
        <w:rFonts w:ascii="Lucida Grande" w:hAnsi="Lucida Grande" w:hint="default"/>
      </w:rPr>
    </w:lvl>
    <w:lvl w:ilvl="6" w:tplc="05E20EC6" w:tentative="1">
      <w:start w:val="1"/>
      <w:numFmt w:val="bullet"/>
      <w:lvlText w:val="-"/>
      <w:lvlJc w:val="left"/>
      <w:pPr>
        <w:tabs>
          <w:tab w:val="num" w:pos="5040"/>
        </w:tabs>
        <w:ind w:left="5040" w:hanging="360"/>
      </w:pPr>
      <w:rPr>
        <w:rFonts w:ascii="Lucida Grande" w:hAnsi="Lucida Grande" w:hint="default"/>
      </w:rPr>
    </w:lvl>
    <w:lvl w:ilvl="7" w:tplc="0548FAF6" w:tentative="1">
      <w:start w:val="1"/>
      <w:numFmt w:val="bullet"/>
      <w:lvlText w:val="-"/>
      <w:lvlJc w:val="left"/>
      <w:pPr>
        <w:tabs>
          <w:tab w:val="num" w:pos="5760"/>
        </w:tabs>
        <w:ind w:left="5760" w:hanging="360"/>
      </w:pPr>
      <w:rPr>
        <w:rFonts w:ascii="Lucida Grande" w:hAnsi="Lucida Grande" w:hint="default"/>
      </w:rPr>
    </w:lvl>
    <w:lvl w:ilvl="8" w:tplc="4D24EEF4" w:tentative="1">
      <w:start w:val="1"/>
      <w:numFmt w:val="bullet"/>
      <w:lvlText w:val="-"/>
      <w:lvlJc w:val="left"/>
      <w:pPr>
        <w:tabs>
          <w:tab w:val="num" w:pos="6480"/>
        </w:tabs>
        <w:ind w:left="6480" w:hanging="360"/>
      </w:pPr>
      <w:rPr>
        <w:rFonts w:ascii="Lucida Grande" w:hAnsi="Lucida Grande" w:hint="default"/>
      </w:rPr>
    </w:lvl>
  </w:abstractNum>
  <w:abstractNum w:abstractNumId="24" w15:restartNumberingAfterBreak="0">
    <w:nsid w:val="557E03BC"/>
    <w:multiLevelType w:val="hybridMultilevel"/>
    <w:tmpl w:val="001EB9B8"/>
    <w:lvl w:ilvl="0" w:tplc="C046F83A">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FF513E0"/>
    <w:multiLevelType w:val="hybridMultilevel"/>
    <w:tmpl w:val="7520DA96"/>
    <w:lvl w:ilvl="0" w:tplc="C046F83A">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2D002C9"/>
    <w:multiLevelType w:val="hybridMultilevel"/>
    <w:tmpl w:val="EB84D26A"/>
    <w:lvl w:ilvl="0" w:tplc="ACDAA0E0">
      <w:start w:val="1"/>
      <w:numFmt w:val="bullet"/>
      <w:lvlText w:val="-"/>
      <w:lvlJc w:val="left"/>
      <w:pPr>
        <w:tabs>
          <w:tab w:val="num" w:pos="720"/>
        </w:tabs>
        <w:ind w:left="720" w:hanging="360"/>
      </w:pPr>
      <w:rPr>
        <w:rFonts w:ascii="Lucida Grande" w:hAnsi="Lucida Grande" w:hint="default"/>
      </w:rPr>
    </w:lvl>
    <w:lvl w:ilvl="1" w:tplc="310E53AA">
      <w:start w:val="1"/>
      <w:numFmt w:val="bullet"/>
      <w:lvlText w:val="-"/>
      <w:lvlJc w:val="left"/>
      <w:pPr>
        <w:tabs>
          <w:tab w:val="num" w:pos="1440"/>
        </w:tabs>
        <w:ind w:left="1440" w:hanging="360"/>
      </w:pPr>
      <w:rPr>
        <w:rFonts w:ascii="Lucida Grande" w:hAnsi="Lucida Grande" w:hint="default"/>
      </w:rPr>
    </w:lvl>
    <w:lvl w:ilvl="2" w:tplc="0BDEA04E" w:tentative="1">
      <w:start w:val="1"/>
      <w:numFmt w:val="bullet"/>
      <w:lvlText w:val="-"/>
      <w:lvlJc w:val="left"/>
      <w:pPr>
        <w:tabs>
          <w:tab w:val="num" w:pos="2160"/>
        </w:tabs>
        <w:ind w:left="2160" w:hanging="360"/>
      </w:pPr>
      <w:rPr>
        <w:rFonts w:ascii="Lucida Grande" w:hAnsi="Lucida Grande" w:hint="default"/>
      </w:rPr>
    </w:lvl>
    <w:lvl w:ilvl="3" w:tplc="6F544CFC" w:tentative="1">
      <w:start w:val="1"/>
      <w:numFmt w:val="bullet"/>
      <w:lvlText w:val="-"/>
      <w:lvlJc w:val="left"/>
      <w:pPr>
        <w:tabs>
          <w:tab w:val="num" w:pos="2880"/>
        </w:tabs>
        <w:ind w:left="2880" w:hanging="360"/>
      </w:pPr>
      <w:rPr>
        <w:rFonts w:ascii="Lucida Grande" w:hAnsi="Lucida Grande" w:hint="default"/>
      </w:rPr>
    </w:lvl>
    <w:lvl w:ilvl="4" w:tplc="C5E80218" w:tentative="1">
      <w:start w:val="1"/>
      <w:numFmt w:val="bullet"/>
      <w:lvlText w:val="-"/>
      <w:lvlJc w:val="left"/>
      <w:pPr>
        <w:tabs>
          <w:tab w:val="num" w:pos="3600"/>
        </w:tabs>
        <w:ind w:left="3600" w:hanging="360"/>
      </w:pPr>
      <w:rPr>
        <w:rFonts w:ascii="Lucida Grande" w:hAnsi="Lucida Grande" w:hint="default"/>
      </w:rPr>
    </w:lvl>
    <w:lvl w:ilvl="5" w:tplc="ACD271AA" w:tentative="1">
      <w:start w:val="1"/>
      <w:numFmt w:val="bullet"/>
      <w:lvlText w:val="-"/>
      <w:lvlJc w:val="left"/>
      <w:pPr>
        <w:tabs>
          <w:tab w:val="num" w:pos="4320"/>
        </w:tabs>
        <w:ind w:left="4320" w:hanging="360"/>
      </w:pPr>
      <w:rPr>
        <w:rFonts w:ascii="Lucida Grande" w:hAnsi="Lucida Grande" w:hint="default"/>
      </w:rPr>
    </w:lvl>
    <w:lvl w:ilvl="6" w:tplc="2632A18C" w:tentative="1">
      <w:start w:val="1"/>
      <w:numFmt w:val="bullet"/>
      <w:lvlText w:val="-"/>
      <w:lvlJc w:val="left"/>
      <w:pPr>
        <w:tabs>
          <w:tab w:val="num" w:pos="5040"/>
        </w:tabs>
        <w:ind w:left="5040" w:hanging="360"/>
      </w:pPr>
      <w:rPr>
        <w:rFonts w:ascii="Lucida Grande" w:hAnsi="Lucida Grande" w:hint="default"/>
      </w:rPr>
    </w:lvl>
    <w:lvl w:ilvl="7" w:tplc="E2D6B17A" w:tentative="1">
      <w:start w:val="1"/>
      <w:numFmt w:val="bullet"/>
      <w:lvlText w:val="-"/>
      <w:lvlJc w:val="left"/>
      <w:pPr>
        <w:tabs>
          <w:tab w:val="num" w:pos="5760"/>
        </w:tabs>
        <w:ind w:left="5760" w:hanging="360"/>
      </w:pPr>
      <w:rPr>
        <w:rFonts w:ascii="Lucida Grande" w:hAnsi="Lucida Grande" w:hint="default"/>
      </w:rPr>
    </w:lvl>
    <w:lvl w:ilvl="8" w:tplc="379A609C" w:tentative="1">
      <w:start w:val="1"/>
      <w:numFmt w:val="bullet"/>
      <w:lvlText w:val="-"/>
      <w:lvlJc w:val="left"/>
      <w:pPr>
        <w:tabs>
          <w:tab w:val="num" w:pos="6480"/>
        </w:tabs>
        <w:ind w:left="6480" w:hanging="360"/>
      </w:pPr>
      <w:rPr>
        <w:rFonts w:ascii="Lucida Grande" w:hAnsi="Lucida Grande" w:hint="default"/>
      </w:rPr>
    </w:lvl>
  </w:abstractNum>
  <w:abstractNum w:abstractNumId="28" w15:restartNumberingAfterBreak="0">
    <w:nsid w:val="652F0A00"/>
    <w:multiLevelType w:val="hybridMultilevel"/>
    <w:tmpl w:val="B5D2DB46"/>
    <w:lvl w:ilvl="0" w:tplc="C046F83A">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65C217B"/>
    <w:multiLevelType w:val="multilevel"/>
    <w:tmpl w:val="FB466D7C"/>
    <w:lvl w:ilvl="0">
      <w:start w:val="1"/>
      <w:numFmt w:val="decimal"/>
      <w:pStyle w:val="RAN4H1"/>
      <w:lvlText w:val="%1"/>
      <w:lvlJc w:val="left"/>
      <w:pPr>
        <w:ind w:left="2062" w:hanging="360"/>
      </w:pPr>
      <w:rPr>
        <w:rFonts w:hint="default"/>
      </w:rPr>
    </w:lvl>
    <w:lvl w:ilvl="1">
      <w:start w:val="1"/>
      <w:numFmt w:val="decimal"/>
      <w:pStyle w:val="RAN4H2"/>
      <w:lvlText w:val="%1.%2"/>
      <w:lvlJc w:val="left"/>
      <w:pPr>
        <w:ind w:left="2417" w:hanging="432"/>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D13405D"/>
    <w:multiLevelType w:val="hybridMultilevel"/>
    <w:tmpl w:val="088082BC"/>
    <w:lvl w:ilvl="0" w:tplc="D3505372">
      <w:start w:val="1"/>
      <w:numFmt w:val="bullet"/>
      <w:lvlText w:val="-"/>
      <w:lvlJc w:val="left"/>
      <w:pPr>
        <w:tabs>
          <w:tab w:val="num" w:pos="720"/>
        </w:tabs>
        <w:ind w:left="720" w:hanging="360"/>
      </w:pPr>
      <w:rPr>
        <w:rFonts w:ascii="Lucida Grande" w:hAnsi="Lucida Grande" w:hint="default"/>
      </w:rPr>
    </w:lvl>
    <w:lvl w:ilvl="1" w:tplc="A1920D32">
      <w:start w:val="1"/>
      <w:numFmt w:val="bullet"/>
      <w:lvlText w:val="-"/>
      <w:lvlJc w:val="left"/>
      <w:pPr>
        <w:tabs>
          <w:tab w:val="num" w:pos="1440"/>
        </w:tabs>
        <w:ind w:left="1440" w:hanging="360"/>
      </w:pPr>
      <w:rPr>
        <w:rFonts w:ascii="Lucida Grande" w:hAnsi="Lucida Grande" w:hint="default"/>
      </w:rPr>
    </w:lvl>
    <w:lvl w:ilvl="2" w:tplc="A47CBB10" w:tentative="1">
      <w:start w:val="1"/>
      <w:numFmt w:val="bullet"/>
      <w:lvlText w:val="-"/>
      <w:lvlJc w:val="left"/>
      <w:pPr>
        <w:tabs>
          <w:tab w:val="num" w:pos="2160"/>
        </w:tabs>
        <w:ind w:left="2160" w:hanging="360"/>
      </w:pPr>
      <w:rPr>
        <w:rFonts w:ascii="Lucida Grande" w:hAnsi="Lucida Grande" w:hint="default"/>
      </w:rPr>
    </w:lvl>
    <w:lvl w:ilvl="3" w:tplc="FAEE2FD8" w:tentative="1">
      <w:start w:val="1"/>
      <w:numFmt w:val="bullet"/>
      <w:lvlText w:val="-"/>
      <w:lvlJc w:val="left"/>
      <w:pPr>
        <w:tabs>
          <w:tab w:val="num" w:pos="2880"/>
        </w:tabs>
        <w:ind w:left="2880" w:hanging="360"/>
      </w:pPr>
      <w:rPr>
        <w:rFonts w:ascii="Lucida Grande" w:hAnsi="Lucida Grande" w:hint="default"/>
      </w:rPr>
    </w:lvl>
    <w:lvl w:ilvl="4" w:tplc="CBE821BA" w:tentative="1">
      <w:start w:val="1"/>
      <w:numFmt w:val="bullet"/>
      <w:lvlText w:val="-"/>
      <w:lvlJc w:val="left"/>
      <w:pPr>
        <w:tabs>
          <w:tab w:val="num" w:pos="3600"/>
        </w:tabs>
        <w:ind w:left="3600" w:hanging="360"/>
      </w:pPr>
      <w:rPr>
        <w:rFonts w:ascii="Lucida Grande" w:hAnsi="Lucida Grande" w:hint="default"/>
      </w:rPr>
    </w:lvl>
    <w:lvl w:ilvl="5" w:tplc="1F0C973C" w:tentative="1">
      <w:start w:val="1"/>
      <w:numFmt w:val="bullet"/>
      <w:lvlText w:val="-"/>
      <w:lvlJc w:val="left"/>
      <w:pPr>
        <w:tabs>
          <w:tab w:val="num" w:pos="4320"/>
        </w:tabs>
        <w:ind w:left="4320" w:hanging="360"/>
      </w:pPr>
      <w:rPr>
        <w:rFonts w:ascii="Lucida Grande" w:hAnsi="Lucida Grande" w:hint="default"/>
      </w:rPr>
    </w:lvl>
    <w:lvl w:ilvl="6" w:tplc="5F326C16" w:tentative="1">
      <w:start w:val="1"/>
      <w:numFmt w:val="bullet"/>
      <w:lvlText w:val="-"/>
      <w:lvlJc w:val="left"/>
      <w:pPr>
        <w:tabs>
          <w:tab w:val="num" w:pos="5040"/>
        </w:tabs>
        <w:ind w:left="5040" w:hanging="360"/>
      </w:pPr>
      <w:rPr>
        <w:rFonts w:ascii="Lucida Grande" w:hAnsi="Lucida Grande" w:hint="default"/>
      </w:rPr>
    </w:lvl>
    <w:lvl w:ilvl="7" w:tplc="EF8C8426" w:tentative="1">
      <w:start w:val="1"/>
      <w:numFmt w:val="bullet"/>
      <w:lvlText w:val="-"/>
      <w:lvlJc w:val="left"/>
      <w:pPr>
        <w:tabs>
          <w:tab w:val="num" w:pos="5760"/>
        </w:tabs>
        <w:ind w:left="5760" w:hanging="360"/>
      </w:pPr>
      <w:rPr>
        <w:rFonts w:ascii="Lucida Grande" w:hAnsi="Lucida Grande" w:hint="default"/>
      </w:rPr>
    </w:lvl>
    <w:lvl w:ilvl="8" w:tplc="232A4BD2" w:tentative="1">
      <w:start w:val="1"/>
      <w:numFmt w:val="bullet"/>
      <w:lvlText w:val="-"/>
      <w:lvlJc w:val="left"/>
      <w:pPr>
        <w:tabs>
          <w:tab w:val="num" w:pos="6480"/>
        </w:tabs>
        <w:ind w:left="6480" w:hanging="360"/>
      </w:pPr>
      <w:rPr>
        <w:rFonts w:ascii="Lucida Grande" w:hAnsi="Lucida Grande" w:hint="default"/>
      </w:rPr>
    </w:lvl>
  </w:abstractNum>
  <w:abstractNum w:abstractNumId="32" w15:restartNumberingAfterBreak="0">
    <w:nsid w:val="6EAE5B2F"/>
    <w:multiLevelType w:val="hybridMultilevel"/>
    <w:tmpl w:val="E6166CC2"/>
    <w:lvl w:ilvl="0" w:tplc="C026EA7A">
      <w:start w:val="1"/>
      <w:numFmt w:val="bullet"/>
      <w:lvlText w:val="-"/>
      <w:lvlJc w:val="left"/>
      <w:pPr>
        <w:tabs>
          <w:tab w:val="num" w:pos="720"/>
        </w:tabs>
        <w:ind w:left="720" w:hanging="360"/>
      </w:pPr>
      <w:rPr>
        <w:rFonts w:ascii="Lucida Grande" w:hAnsi="Lucida Grande" w:hint="default"/>
      </w:rPr>
    </w:lvl>
    <w:lvl w:ilvl="1" w:tplc="1242B756">
      <w:start w:val="1"/>
      <w:numFmt w:val="bullet"/>
      <w:lvlText w:val="-"/>
      <w:lvlJc w:val="left"/>
      <w:pPr>
        <w:tabs>
          <w:tab w:val="num" w:pos="1440"/>
        </w:tabs>
        <w:ind w:left="1440" w:hanging="360"/>
      </w:pPr>
      <w:rPr>
        <w:rFonts w:ascii="Lucida Grande" w:hAnsi="Lucida Grande" w:hint="default"/>
      </w:rPr>
    </w:lvl>
    <w:lvl w:ilvl="2" w:tplc="F62CA592" w:tentative="1">
      <w:start w:val="1"/>
      <w:numFmt w:val="bullet"/>
      <w:lvlText w:val="-"/>
      <w:lvlJc w:val="left"/>
      <w:pPr>
        <w:tabs>
          <w:tab w:val="num" w:pos="2160"/>
        </w:tabs>
        <w:ind w:left="2160" w:hanging="360"/>
      </w:pPr>
      <w:rPr>
        <w:rFonts w:ascii="Lucida Grande" w:hAnsi="Lucida Grande" w:hint="default"/>
      </w:rPr>
    </w:lvl>
    <w:lvl w:ilvl="3" w:tplc="6F101AB2" w:tentative="1">
      <w:start w:val="1"/>
      <w:numFmt w:val="bullet"/>
      <w:lvlText w:val="-"/>
      <w:lvlJc w:val="left"/>
      <w:pPr>
        <w:tabs>
          <w:tab w:val="num" w:pos="2880"/>
        </w:tabs>
        <w:ind w:left="2880" w:hanging="360"/>
      </w:pPr>
      <w:rPr>
        <w:rFonts w:ascii="Lucida Grande" w:hAnsi="Lucida Grande" w:hint="default"/>
      </w:rPr>
    </w:lvl>
    <w:lvl w:ilvl="4" w:tplc="70D06848" w:tentative="1">
      <w:start w:val="1"/>
      <w:numFmt w:val="bullet"/>
      <w:lvlText w:val="-"/>
      <w:lvlJc w:val="left"/>
      <w:pPr>
        <w:tabs>
          <w:tab w:val="num" w:pos="3600"/>
        </w:tabs>
        <w:ind w:left="3600" w:hanging="360"/>
      </w:pPr>
      <w:rPr>
        <w:rFonts w:ascii="Lucida Grande" w:hAnsi="Lucida Grande" w:hint="default"/>
      </w:rPr>
    </w:lvl>
    <w:lvl w:ilvl="5" w:tplc="1BF62EC8" w:tentative="1">
      <w:start w:val="1"/>
      <w:numFmt w:val="bullet"/>
      <w:lvlText w:val="-"/>
      <w:lvlJc w:val="left"/>
      <w:pPr>
        <w:tabs>
          <w:tab w:val="num" w:pos="4320"/>
        </w:tabs>
        <w:ind w:left="4320" w:hanging="360"/>
      </w:pPr>
      <w:rPr>
        <w:rFonts w:ascii="Lucida Grande" w:hAnsi="Lucida Grande" w:hint="default"/>
      </w:rPr>
    </w:lvl>
    <w:lvl w:ilvl="6" w:tplc="37CA9128" w:tentative="1">
      <w:start w:val="1"/>
      <w:numFmt w:val="bullet"/>
      <w:lvlText w:val="-"/>
      <w:lvlJc w:val="left"/>
      <w:pPr>
        <w:tabs>
          <w:tab w:val="num" w:pos="5040"/>
        </w:tabs>
        <w:ind w:left="5040" w:hanging="360"/>
      </w:pPr>
      <w:rPr>
        <w:rFonts w:ascii="Lucida Grande" w:hAnsi="Lucida Grande" w:hint="default"/>
      </w:rPr>
    </w:lvl>
    <w:lvl w:ilvl="7" w:tplc="4BDA4A84" w:tentative="1">
      <w:start w:val="1"/>
      <w:numFmt w:val="bullet"/>
      <w:lvlText w:val="-"/>
      <w:lvlJc w:val="left"/>
      <w:pPr>
        <w:tabs>
          <w:tab w:val="num" w:pos="5760"/>
        </w:tabs>
        <w:ind w:left="5760" w:hanging="360"/>
      </w:pPr>
      <w:rPr>
        <w:rFonts w:ascii="Lucida Grande" w:hAnsi="Lucida Grande" w:hint="default"/>
      </w:rPr>
    </w:lvl>
    <w:lvl w:ilvl="8" w:tplc="2F206F48" w:tentative="1">
      <w:start w:val="1"/>
      <w:numFmt w:val="bullet"/>
      <w:lvlText w:val="-"/>
      <w:lvlJc w:val="left"/>
      <w:pPr>
        <w:tabs>
          <w:tab w:val="num" w:pos="6480"/>
        </w:tabs>
        <w:ind w:left="6480" w:hanging="360"/>
      </w:pPr>
      <w:rPr>
        <w:rFonts w:ascii="Lucida Grande" w:hAnsi="Lucida Grande" w:hint="default"/>
      </w:rPr>
    </w:lvl>
  </w:abstractNum>
  <w:abstractNum w:abstractNumId="33"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122529"/>
    <w:multiLevelType w:val="hybridMultilevel"/>
    <w:tmpl w:val="67BCF2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
  </w:num>
  <w:num w:numId="2">
    <w:abstractNumId w:val="21"/>
  </w:num>
  <w:num w:numId="3">
    <w:abstractNumId w:val="18"/>
  </w:num>
  <w:num w:numId="4">
    <w:abstractNumId w:val="20"/>
  </w:num>
  <w:num w:numId="5">
    <w:abstractNumId w:val="29"/>
  </w:num>
  <w:num w:numId="6">
    <w:abstractNumId w:val="21"/>
    <w:lvlOverride w:ilvl="0">
      <w:startOverride w:val="1"/>
    </w:lvlOverride>
  </w:num>
  <w:num w:numId="7">
    <w:abstractNumId w:val="9"/>
  </w:num>
  <w:num w:numId="8">
    <w:abstractNumId w:val="6"/>
  </w:num>
  <w:num w:numId="9">
    <w:abstractNumId w:val="7"/>
  </w:num>
  <w:num w:numId="10">
    <w:abstractNumId w:val="2"/>
  </w:num>
  <w:num w:numId="11">
    <w:abstractNumId w:val="12"/>
  </w:num>
  <w:num w:numId="12">
    <w:abstractNumId w:val="0"/>
    <w:lvlOverride w:ilvl="0">
      <w:lvl w:ilvl="0">
        <w:numFmt w:val="bullet"/>
        <w:lvlText w:val="•"/>
        <w:legacy w:legacy="1" w:legacySpace="0" w:legacyIndent="0"/>
        <w:lvlJc w:val="left"/>
        <w:rPr>
          <w:rFonts w:ascii="Arial" w:hAnsi="Arial" w:cs="Arial" w:hint="default"/>
          <w:sz w:val="28"/>
        </w:rPr>
      </w:lvl>
    </w:lvlOverride>
  </w:num>
  <w:num w:numId="13">
    <w:abstractNumId w:val="0"/>
    <w:lvlOverride w:ilvl="0">
      <w:lvl w:ilvl="0">
        <w:numFmt w:val="bullet"/>
        <w:lvlText w:val="-"/>
        <w:legacy w:legacy="1" w:legacySpace="0" w:legacyIndent="0"/>
        <w:lvlJc w:val="left"/>
        <w:rPr>
          <w:rFonts w:ascii="Lucida Grande" w:hAnsi="Lucida Grande" w:hint="default"/>
          <w:sz w:val="26"/>
        </w:rPr>
      </w:lvl>
    </w:lvlOverride>
  </w:num>
  <w:num w:numId="14">
    <w:abstractNumId w:val="0"/>
    <w:lvlOverride w:ilvl="0">
      <w:lvl w:ilvl="0">
        <w:numFmt w:val="bullet"/>
        <w:lvlText w:val="•"/>
        <w:legacy w:legacy="1" w:legacySpace="0" w:legacyIndent="0"/>
        <w:lvlJc w:val="left"/>
        <w:rPr>
          <w:rFonts w:ascii="Arial" w:hAnsi="Arial" w:cs="Arial" w:hint="default"/>
          <w:sz w:val="22"/>
        </w:rPr>
      </w:lvl>
    </w:lvlOverride>
  </w:num>
  <w:num w:numId="15">
    <w:abstractNumId w:val="13"/>
  </w:num>
  <w:num w:numId="16">
    <w:abstractNumId w:val="4"/>
  </w:num>
  <w:num w:numId="17">
    <w:abstractNumId w:val="26"/>
  </w:num>
  <w:num w:numId="18">
    <w:abstractNumId w:val="28"/>
  </w:num>
  <w:num w:numId="19">
    <w:abstractNumId w:val="25"/>
  </w:num>
  <w:num w:numId="20">
    <w:abstractNumId w:val="35"/>
  </w:num>
  <w:num w:numId="21">
    <w:abstractNumId w:val="10"/>
  </w:num>
  <w:num w:numId="22">
    <w:abstractNumId w:val="35"/>
  </w:num>
  <w:num w:numId="23">
    <w:abstractNumId w:val="10"/>
  </w:num>
  <w:num w:numId="24">
    <w:abstractNumId w:val="31"/>
  </w:num>
  <w:num w:numId="25">
    <w:abstractNumId w:val="19"/>
  </w:num>
  <w:num w:numId="26">
    <w:abstractNumId w:val="27"/>
  </w:num>
  <w:num w:numId="27">
    <w:abstractNumId w:val="5"/>
  </w:num>
  <w:num w:numId="28">
    <w:abstractNumId w:val="23"/>
  </w:num>
  <w:num w:numId="29">
    <w:abstractNumId w:val="32"/>
  </w:num>
  <w:num w:numId="30">
    <w:abstractNumId w:val="22"/>
  </w:num>
  <w:num w:numId="31">
    <w:abstractNumId w:val="17"/>
  </w:num>
  <w:num w:numId="32">
    <w:abstractNumId w:val="16"/>
  </w:num>
  <w:num w:numId="33">
    <w:abstractNumId w:val="30"/>
  </w:num>
  <w:num w:numId="34">
    <w:abstractNumId w:val="30"/>
  </w:num>
  <w:num w:numId="35">
    <w:abstractNumId w:val="25"/>
  </w:num>
  <w:num w:numId="36">
    <w:abstractNumId w:val="3"/>
  </w:num>
  <w:num w:numId="37">
    <w:abstractNumId w:val="3"/>
  </w:num>
  <w:num w:numId="38">
    <w:abstractNumId w:val="11"/>
  </w:num>
  <w:num w:numId="39">
    <w:abstractNumId w:val="33"/>
  </w:num>
  <w:num w:numId="40">
    <w:abstractNumId w:val="20"/>
    <w:lvlOverride w:ilvl="0">
      <w:startOverride w:val="1"/>
    </w:lvlOverride>
  </w:num>
  <w:num w:numId="41">
    <w:abstractNumId w:val="24"/>
  </w:num>
  <w:num w:numId="42">
    <w:abstractNumId w:val="34"/>
  </w:num>
  <w:num w:numId="43">
    <w:abstractNumId w:val="8"/>
  </w:num>
  <w:num w:numId="44">
    <w:abstractNumId w:val="18"/>
    <w:lvlOverride w:ilvl="0">
      <w:startOverride w:val="1"/>
    </w:lvlOverride>
  </w:num>
  <w:num w:numId="45">
    <w:abstractNumId w:val="18"/>
    <w:lvlOverride w:ilvl="0">
      <w:startOverride w:val="1"/>
    </w:lvlOverride>
  </w:num>
  <w:num w:numId="46">
    <w:abstractNumId w:val="14"/>
  </w:num>
  <w:num w:numId="47">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1"/>
  <w:proofState w:spelling="clean" w:grammar="clean"/>
  <w:defaultTabStop w:val="720"/>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C74"/>
    <w:rsid w:val="00001C9B"/>
    <w:rsid w:val="00002A14"/>
    <w:rsid w:val="0001051E"/>
    <w:rsid w:val="00023724"/>
    <w:rsid w:val="00027B44"/>
    <w:rsid w:val="00031DF5"/>
    <w:rsid w:val="00034A70"/>
    <w:rsid w:val="00041055"/>
    <w:rsid w:val="00045978"/>
    <w:rsid w:val="00056D7C"/>
    <w:rsid w:val="00057DD9"/>
    <w:rsid w:val="00062CF3"/>
    <w:rsid w:val="000638A1"/>
    <w:rsid w:val="000702FD"/>
    <w:rsid w:val="000751B0"/>
    <w:rsid w:val="0008612A"/>
    <w:rsid w:val="00090FCF"/>
    <w:rsid w:val="00093CAE"/>
    <w:rsid w:val="00093E9B"/>
    <w:rsid w:val="000A6BD1"/>
    <w:rsid w:val="000B0056"/>
    <w:rsid w:val="000B3D00"/>
    <w:rsid w:val="000B65EA"/>
    <w:rsid w:val="000B6917"/>
    <w:rsid w:val="000C7DCF"/>
    <w:rsid w:val="000E0942"/>
    <w:rsid w:val="000E0B6B"/>
    <w:rsid w:val="000F1779"/>
    <w:rsid w:val="000F2046"/>
    <w:rsid w:val="000F2970"/>
    <w:rsid w:val="000F31E7"/>
    <w:rsid w:val="000F478D"/>
    <w:rsid w:val="00101DA5"/>
    <w:rsid w:val="0010349B"/>
    <w:rsid w:val="00105411"/>
    <w:rsid w:val="001062CE"/>
    <w:rsid w:val="00112458"/>
    <w:rsid w:val="00117333"/>
    <w:rsid w:val="00121F6C"/>
    <w:rsid w:val="00124385"/>
    <w:rsid w:val="00132975"/>
    <w:rsid w:val="00142634"/>
    <w:rsid w:val="00144744"/>
    <w:rsid w:val="0015301C"/>
    <w:rsid w:val="00161971"/>
    <w:rsid w:val="001639F7"/>
    <w:rsid w:val="0016654B"/>
    <w:rsid w:val="001740CA"/>
    <w:rsid w:val="001745F8"/>
    <w:rsid w:val="0017529D"/>
    <w:rsid w:val="00176671"/>
    <w:rsid w:val="001838CF"/>
    <w:rsid w:val="00185B8D"/>
    <w:rsid w:val="001B3026"/>
    <w:rsid w:val="001B3816"/>
    <w:rsid w:val="001B3F6C"/>
    <w:rsid w:val="001B7DA7"/>
    <w:rsid w:val="001C2F6D"/>
    <w:rsid w:val="001C57A7"/>
    <w:rsid w:val="001D58BC"/>
    <w:rsid w:val="001E30F6"/>
    <w:rsid w:val="001E4134"/>
    <w:rsid w:val="001E53C7"/>
    <w:rsid w:val="001F0DDD"/>
    <w:rsid w:val="001F262F"/>
    <w:rsid w:val="001F3B31"/>
    <w:rsid w:val="001F3EC7"/>
    <w:rsid w:val="00201528"/>
    <w:rsid w:val="00201902"/>
    <w:rsid w:val="00204029"/>
    <w:rsid w:val="00204650"/>
    <w:rsid w:val="00213F01"/>
    <w:rsid w:val="00217D57"/>
    <w:rsid w:val="00223BC3"/>
    <w:rsid w:val="00230098"/>
    <w:rsid w:val="00231014"/>
    <w:rsid w:val="002336B9"/>
    <w:rsid w:val="002356C0"/>
    <w:rsid w:val="00235F5C"/>
    <w:rsid w:val="00247EEE"/>
    <w:rsid w:val="00254A7B"/>
    <w:rsid w:val="002573B5"/>
    <w:rsid w:val="00262F25"/>
    <w:rsid w:val="002631D7"/>
    <w:rsid w:val="00270159"/>
    <w:rsid w:val="0027038C"/>
    <w:rsid w:val="002749B7"/>
    <w:rsid w:val="00276515"/>
    <w:rsid w:val="002943F4"/>
    <w:rsid w:val="00295A66"/>
    <w:rsid w:val="00296FE3"/>
    <w:rsid w:val="002A0DEC"/>
    <w:rsid w:val="002B0173"/>
    <w:rsid w:val="002B138D"/>
    <w:rsid w:val="002B4922"/>
    <w:rsid w:val="002C1837"/>
    <w:rsid w:val="002C2D19"/>
    <w:rsid w:val="002C4AA7"/>
    <w:rsid w:val="002D0B7E"/>
    <w:rsid w:val="002D1080"/>
    <w:rsid w:val="002D10FA"/>
    <w:rsid w:val="002D38D1"/>
    <w:rsid w:val="002D4C55"/>
    <w:rsid w:val="002E06CB"/>
    <w:rsid w:val="002E2420"/>
    <w:rsid w:val="002F0834"/>
    <w:rsid w:val="00302745"/>
    <w:rsid w:val="00302991"/>
    <w:rsid w:val="00303554"/>
    <w:rsid w:val="00306E3B"/>
    <w:rsid w:val="00307914"/>
    <w:rsid w:val="0030793F"/>
    <w:rsid w:val="00314967"/>
    <w:rsid w:val="00326218"/>
    <w:rsid w:val="003339B2"/>
    <w:rsid w:val="00333A74"/>
    <w:rsid w:val="0033542F"/>
    <w:rsid w:val="003369CE"/>
    <w:rsid w:val="00344DE4"/>
    <w:rsid w:val="00351CB5"/>
    <w:rsid w:val="00352C2F"/>
    <w:rsid w:val="00353235"/>
    <w:rsid w:val="00361A17"/>
    <w:rsid w:val="00363C81"/>
    <w:rsid w:val="00365F9A"/>
    <w:rsid w:val="00377296"/>
    <w:rsid w:val="003776DA"/>
    <w:rsid w:val="00377D31"/>
    <w:rsid w:val="00382F3B"/>
    <w:rsid w:val="0038313D"/>
    <w:rsid w:val="00384E2B"/>
    <w:rsid w:val="0038648B"/>
    <w:rsid w:val="00393152"/>
    <w:rsid w:val="00393E01"/>
    <w:rsid w:val="00395114"/>
    <w:rsid w:val="00397BC2"/>
    <w:rsid w:val="00397E3F"/>
    <w:rsid w:val="003A058C"/>
    <w:rsid w:val="003A212A"/>
    <w:rsid w:val="003A213F"/>
    <w:rsid w:val="003A783E"/>
    <w:rsid w:val="003B5440"/>
    <w:rsid w:val="003B659E"/>
    <w:rsid w:val="003C14A3"/>
    <w:rsid w:val="003C5A4D"/>
    <w:rsid w:val="003C5FAF"/>
    <w:rsid w:val="003C7452"/>
    <w:rsid w:val="003C78BD"/>
    <w:rsid w:val="003E031E"/>
    <w:rsid w:val="003E1D03"/>
    <w:rsid w:val="003E2D49"/>
    <w:rsid w:val="003F2C39"/>
    <w:rsid w:val="003F71E7"/>
    <w:rsid w:val="00402149"/>
    <w:rsid w:val="004048FA"/>
    <w:rsid w:val="0040531F"/>
    <w:rsid w:val="004055EC"/>
    <w:rsid w:val="0040707F"/>
    <w:rsid w:val="00417AA0"/>
    <w:rsid w:val="00433683"/>
    <w:rsid w:val="0043560C"/>
    <w:rsid w:val="0043750A"/>
    <w:rsid w:val="00443FE2"/>
    <w:rsid w:val="004449E8"/>
    <w:rsid w:val="00447331"/>
    <w:rsid w:val="00452529"/>
    <w:rsid w:val="004527C4"/>
    <w:rsid w:val="00461355"/>
    <w:rsid w:val="0046277A"/>
    <w:rsid w:val="00467FE1"/>
    <w:rsid w:val="00471E19"/>
    <w:rsid w:val="00473EC0"/>
    <w:rsid w:val="00480EBB"/>
    <w:rsid w:val="004869B2"/>
    <w:rsid w:val="00487CA3"/>
    <w:rsid w:val="0049229C"/>
    <w:rsid w:val="004930E2"/>
    <w:rsid w:val="00494965"/>
    <w:rsid w:val="004A6FFC"/>
    <w:rsid w:val="004A755A"/>
    <w:rsid w:val="004B4F3D"/>
    <w:rsid w:val="004B7B4A"/>
    <w:rsid w:val="004C6282"/>
    <w:rsid w:val="004D3149"/>
    <w:rsid w:val="004D3575"/>
    <w:rsid w:val="004E006D"/>
    <w:rsid w:val="004E0CDE"/>
    <w:rsid w:val="004E10C1"/>
    <w:rsid w:val="004E3392"/>
    <w:rsid w:val="004E46CD"/>
    <w:rsid w:val="004E5E66"/>
    <w:rsid w:val="004E61E5"/>
    <w:rsid w:val="004F35BC"/>
    <w:rsid w:val="00500A48"/>
    <w:rsid w:val="00503B4D"/>
    <w:rsid w:val="0050456E"/>
    <w:rsid w:val="00504EE9"/>
    <w:rsid w:val="00505BBB"/>
    <w:rsid w:val="00506A3E"/>
    <w:rsid w:val="005130EB"/>
    <w:rsid w:val="0051424B"/>
    <w:rsid w:val="0051606A"/>
    <w:rsid w:val="005314E2"/>
    <w:rsid w:val="00543EEF"/>
    <w:rsid w:val="0054442C"/>
    <w:rsid w:val="00547F6D"/>
    <w:rsid w:val="00550285"/>
    <w:rsid w:val="005813D1"/>
    <w:rsid w:val="00582FFD"/>
    <w:rsid w:val="005836F8"/>
    <w:rsid w:val="005918FA"/>
    <w:rsid w:val="005A1FF2"/>
    <w:rsid w:val="005A5248"/>
    <w:rsid w:val="005A6BB5"/>
    <w:rsid w:val="005B20B5"/>
    <w:rsid w:val="005C240E"/>
    <w:rsid w:val="005C7506"/>
    <w:rsid w:val="005D4B8B"/>
    <w:rsid w:val="005D4F5B"/>
    <w:rsid w:val="005E0A4F"/>
    <w:rsid w:val="005E61A8"/>
    <w:rsid w:val="005E682B"/>
    <w:rsid w:val="005E6856"/>
    <w:rsid w:val="005F6262"/>
    <w:rsid w:val="005F6266"/>
    <w:rsid w:val="005F6419"/>
    <w:rsid w:val="00612A50"/>
    <w:rsid w:val="00617400"/>
    <w:rsid w:val="0062090D"/>
    <w:rsid w:val="00634966"/>
    <w:rsid w:val="00635472"/>
    <w:rsid w:val="00637276"/>
    <w:rsid w:val="00643C03"/>
    <w:rsid w:val="006446D6"/>
    <w:rsid w:val="00646CBB"/>
    <w:rsid w:val="00646E90"/>
    <w:rsid w:val="00650D75"/>
    <w:rsid w:val="006523F4"/>
    <w:rsid w:val="00652A49"/>
    <w:rsid w:val="00653527"/>
    <w:rsid w:val="00653C78"/>
    <w:rsid w:val="0065522A"/>
    <w:rsid w:val="0065572A"/>
    <w:rsid w:val="0065745C"/>
    <w:rsid w:val="00664950"/>
    <w:rsid w:val="00670C32"/>
    <w:rsid w:val="00683220"/>
    <w:rsid w:val="00687FA0"/>
    <w:rsid w:val="00690E30"/>
    <w:rsid w:val="00693280"/>
    <w:rsid w:val="00697EF6"/>
    <w:rsid w:val="006A05A0"/>
    <w:rsid w:val="006A1817"/>
    <w:rsid w:val="006A28D0"/>
    <w:rsid w:val="006A3C85"/>
    <w:rsid w:val="006A3D93"/>
    <w:rsid w:val="006B48F8"/>
    <w:rsid w:val="006B5946"/>
    <w:rsid w:val="006B7010"/>
    <w:rsid w:val="006B7935"/>
    <w:rsid w:val="006D3C2D"/>
    <w:rsid w:val="006D5381"/>
    <w:rsid w:val="006D62E6"/>
    <w:rsid w:val="006D71ED"/>
    <w:rsid w:val="006E2431"/>
    <w:rsid w:val="006E3700"/>
    <w:rsid w:val="006F177C"/>
    <w:rsid w:val="006F28AC"/>
    <w:rsid w:val="006F3930"/>
    <w:rsid w:val="006F53EC"/>
    <w:rsid w:val="0070110A"/>
    <w:rsid w:val="00702310"/>
    <w:rsid w:val="00707969"/>
    <w:rsid w:val="007124AC"/>
    <w:rsid w:val="007145FF"/>
    <w:rsid w:val="007155D6"/>
    <w:rsid w:val="00716A73"/>
    <w:rsid w:val="00721FEB"/>
    <w:rsid w:val="007261C1"/>
    <w:rsid w:val="007269DC"/>
    <w:rsid w:val="007318B5"/>
    <w:rsid w:val="007428C7"/>
    <w:rsid w:val="00745380"/>
    <w:rsid w:val="00750509"/>
    <w:rsid w:val="0075056B"/>
    <w:rsid w:val="00751515"/>
    <w:rsid w:val="00752213"/>
    <w:rsid w:val="007567FC"/>
    <w:rsid w:val="007646C9"/>
    <w:rsid w:val="007657EE"/>
    <w:rsid w:val="00766686"/>
    <w:rsid w:val="00777079"/>
    <w:rsid w:val="00781970"/>
    <w:rsid w:val="007826C4"/>
    <w:rsid w:val="00785232"/>
    <w:rsid w:val="007A0F79"/>
    <w:rsid w:val="007A106B"/>
    <w:rsid w:val="007B2731"/>
    <w:rsid w:val="007B4107"/>
    <w:rsid w:val="007C2ACA"/>
    <w:rsid w:val="007C312C"/>
    <w:rsid w:val="007C3ED0"/>
    <w:rsid w:val="007D4CC2"/>
    <w:rsid w:val="007D6FC5"/>
    <w:rsid w:val="007E448E"/>
    <w:rsid w:val="007F3BE0"/>
    <w:rsid w:val="007F4295"/>
    <w:rsid w:val="00803CAF"/>
    <w:rsid w:val="008040F5"/>
    <w:rsid w:val="008050F6"/>
    <w:rsid w:val="00806A76"/>
    <w:rsid w:val="00810316"/>
    <w:rsid w:val="00811C9D"/>
    <w:rsid w:val="00812FCB"/>
    <w:rsid w:val="00816BFE"/>
    <w:rsid w:val="00816C80"/>
    <w:rsid w:val="00820121"/>
    <w:rsid w:val="00820E98"/>
    <w:rsid w:val="0082713C"/>
    <w:rsid w:val="0083294E"/>
    <w:rsid w:val="00837A3F"/>
    <w:rsid w:val="0084126C"/>
    <w:rsid w:val="00841BCD"/>
    <w:rsid w:val="00841CBB"/>
    <w:rsid w:val="008442FE"/>
    <w:rsid w:val="00850463"/>
    <w:rsid w:val="008638A7"/>
    <w:rsid w:val="00870E7C"/>
    <w:rsid w:val="008826C1"/>
    <w:rsid w:val="00886A33"/>
    <w:rsid w:val="00886B8C"/>
    <w:rsid w:val="0089007F"/>
    <w:rsid w:val="00890D3E"/>
    <w:rsid w:val="00891A69"/>
    <w:rsid w:val="00895DD3"/>
    <w:rsid w:val="00895F5E"/>
    <w:rsid w:val="008A0A95"/>
    <w:rsid w:val="008A1122"/>
    <w:rsid w:val="008A356A"/>
    <w:rsid w:val="008C54D4"/>
    <w:rsid w:val="008D2EB2"/>
    <w:rsid w:val="008D3111"/>
    <w:rsid w:val="008D378F"/>
    <w:rsid w:val="008D5C31"/>
    <w:rsid w:val="008F4FFA"/>
    <w:rsid w:val="00901709"/>
    <w:rsid w:val="009027D3"/>
    <w:rsid w:val="009042BD"/>
    <w:rsid w:val="009105EF"/>
    <w:rsid w:val="00915D64"/>
    <w:rsid w:val="00916CCC"/>
    <w:rsid w:val="00920737"/>
    <w:rsid w:val="00922981"/>
    <w:rsid w:val="0092340B"/>
    <w:rsid w:val="009273BA"/>
    <w:rsid w:val="009333D3"/>
    <w:rsid w:val="00935815"/>
    <w:rsid w:val="00936647"/>
    <w:rsid w:val="009475B6"/>
    <w:rsid w:val="0095560C"/>
    <w:rsid w:val="00956D22"/>
    <w:rsid w:val="009576F1"/>
    <w:rsid w:val="009606A3"/>
    <w:rsid w:val="00967205"/>
    <w:rsid w:val="00970EFA"/>
    <w:rsid w:val="00971BC7"/>
    <w:rsid w:val="009730A0"/>
    <w:rsid w:val="00976ABD"/>
    <w:rsid w:val="00977E1D"/>
    <w:rsid w:val="0098494A"/>
    <w:rsid w:val="0098559A"/>
    <w:rsid w:val="00987C99"/>
    <w:rsid w:val="00992706"/>
    <w:rsid w:val="00995CDA"/>
    <w:rsid w:val="009A35BF"/>
    <w:rsid w:val="009C3F63"/>
    <w:rsid w:val="009E0E4E"/>
    <w:rsid w:val="009E6652"/>
    <w:rsid w:val="009F07EF"/>
    <w:rsid w:val="009F124A"/>
    <w:rsid w:val="009F5F69"/>
    <w:rsid w:val="009F6FCB"/>
    <w:rsid w:val="00A00B14"/>
    <w:rsid w:val="00A07149"/>
    <w:rsid w:val="00A11C28"/>
    <w:rsid w:val="00A15183"/>
    <w:rsid w:val="00A20564"/>
    <w:rsid w:val="00A20AD2"/>
    <w:rsid w:val="00A22451"/>
    <w:rsid w:val="00A22B78"/>
    <w:rsid w:val="00A24290"/>
    <w:rsid w:val="00A24416"/>
    <w:rsid w:val="00A25AE5"/>
    <w:rsid w:val="00A26E2A"/>
    <w:rsid w:val="00A31E13"/>
    <w:rsid w:val="00A329FE"/>
    <w:rsid w:val="00A35C49"/>
    <w:rsid w:val="00A37002"/>
    <w:rsid w:val="00A4139F"/>
    <w:rsid w:val="00A42FFF"/>
    <w:rsid w:val="00A43174"/>
    <w:rsid w:val="00A47B00"/>
    <w:rsid w:val="00A507F7"/>
    <w:rsid w:val="00A510EC"/>
    <w:rsid w:val="00A5311A"/>
    <w:rsid w:val="00A621FB"/>
    <w:rsid w:val="00A720B8"/>
    <w:rsid w:val="00A74E04"/>
    <w:rsid w:val="00A839E0"/>
    <w:rsid w:val="00A872CD"/>
    <w:rsid w:val="00A93261"/>
    <w:rsid w:val="00AA1B0E"/>
    <w:rsid w:val="00AB01C6"/>
    <w:rsid w:val="00AB304C"/>
    <w:rsid w:val="00AB53A1"/>
    <w:rsid w:val="00AC1E9A"/>
    <w:rsid w:val="00AC29D2"/>
    <w:rsid w:val="00AC4ABE"/>
    <w:rsid w:val="00AC5CA7"/>
    <w:rsid w:val="00AD3BDB"/>
    <w:rsid w:val="00AD6560"/>
    <w:rsid w:val="00AD718C"/>
    <w:rsid w:val="00AE56B1"/>
    <w:rsid w:val="00AE7297"/>
    <w:rsid w:val="00AF1751"/>
    <w:rsid w:val="00AF5E9D"/>
    <w:rsid w:val="00B03C53"/>
    <w:rsid w:val="00B05B5C"/>
    <w:rsid w:val="00B1195F"/>
    <w:rsid w:val="00B20B2E"/>
    <w:rsid w:val="00B4217C"/>
    <w:rsid w:val="00B456B3"/>
    <w:rsid w:val="00B46BA8"/>
    <w:rsid w:val="00B50831"/>
    <w:rsid w:val="00B523AC"/>
    <w:rsid w:val="00B53A71"/>
    <w:rsid w:val="00B55B72"/>
    <w:rsid w:val="00B73862"/>
    <w:rsid w:val="00B7589A"/>
    <w:rsid w:val="00B76086"/>
    <w:rsid w:val="00B8273E"/>
    <w:rsid w:val="00B8281A"/>
    <w:rsid w:val="00B84C68"/>
    <w:rsid w:val="00B85E6A"/>
    <w:rsid w:val="00B86FB3"/>
    <w:rsid w:val="00B87D99"/>
    <w:rsid w:val="00B9004F"/>
    <w:rsid w:val="00B91E3E"/>
    <w:rsid w:val="00BA114F"/>
    <w:rsid w:val="00BA1A22"/>
    <w:rsid w:val="00BA49C7"/>
    <w:rsid w:val="00BA6143"/>
    <w:rsid w:val="00BA6E48"/>
    <w:rsid w:val="00BA724E"/>
    <w:rsid w:val="00BB3A1B"/>
    <w:rsid w:val="00BB4042"/>
    <w:rsid w:val="00BD4241"/>
    <w:rsid w:val="00BD6823"/>
    <w:rsid w:val="00BF2218"/>
    <w:rsid w:val="00BF4347"/>
    <w:rsid w:val="00C00812"/>
    <w:rsid w:val="00C06217"/>
    <w:rsid w:val="00C10291"/>
    <w:rsid w:val="00C116ED"/>
    <w:rsid w:val="00C130C2"/>
    <w:rsid w:val="00C14138"/>
    <w:rsid w:val="00C150C5"/>
    <w:rsid w:val="00C260DF"/>
    <w:rsid w:val="00C27C64"/>
    <w:rsid w:val="00C30504"/>
    <w:rsid w:val="00C334C1"/>
    <w:rsid w:val="00C3471C"/>
    <w:rsid w:val="00C562E9"/>
    <w:rsid w:val="00C56E82"/>
    <w:rsid w:val="00C6725F"/>
    <w:rsid w:val="00C70683"/>
    <w:rsid w:val="00C7214A"/>
    <w:rsid w:val="00C74887"/>
    <w:rsid w:val="00C805D0"/>
    <w:rsid w:val="00C85200"/>
    <w:rsid w:val="00C92C49"/>
    <w:rsid w:val="00C931A1"/>
    <w:rsid w:val="00CA27F1"/>
    <w:rsid w:val="00CB65AC"/>
    <w:rsid w:val="00CC48C0"/>
    <w:rsid w:val="00CC4957"/>
    <w:rsid w:val="00CC7CF8"/>
    <w:rsid w:val="00CD4038"/>
    <w:rsid w:val="00CD4622"/>
    <w:rsid w:val="00CD7492"/>
    <w:rsid w:val="00CE115C"/>
    <w:rsid w:val="00CE3A6B"/>
    <w:rsid w:val="00CF3B6A"/>
    <w:rsid w:val="00CF5776"/>
    <w:rsid w:val="00D00211"/>
    <w:rsid w:val="00D01E6E"/>
    <w:rsid w:val="00D05A22"/>
    <w:rsid w:val="00D06309"/>
    <w:rsid w:val="00D11B5C"/>
    <w:rsid w:val="00D14F63"/>
    <w:rsid w:val="00D15020"/>
    <w:rsid w:val="00D220C1"/>
    <w:rsid w:val="00D257A0"/>
    <w:rsid w:val="00D3088F"/>
    <w:rsid w:val="00D351EA"/>
    <w:rsid w:val="00D358A6"/>
    <w:rsid w:val="00D370D4"/>
    <w:rsid w:val="00D43403"/>
    <w:rsid w:val="00D448ED"/>
    <w:rsid w:val="00D54E41"/>
    <w:rsid w:val="00D56B5F"/>
    <w:rsid w:val="00D57DA9"/>
    <w:rsid w:val="00D60AC9"/>
    <w:rsid w:val="00D62E71"/>
    <w:rsid w:val="00D641AD"/>
    <w:rsid w:val="00D67ECB"/>
    <w:rsid w:val="00D740CA"/>
    <w:rsid w:val="00D76E34"/>
    <w:rsid w:val="00D85728"/>
    <w:rsid w:val="00D86669"/>
    <w:rsid w:val="00DA172F"/>
    <w:rsid w:val="00DA2491"/>
    <w:rsid w:val="00DA49A4"/>
    <w:rsid w:val="00DB01E4"/>
    <w:rsid w:val="00DB32BB"/>
    <w:rsid w:val="00DB4870"/>
    <w:rsid w:val="00DB49BA"/>
    <w:rsid w:val="00DB50AA"/>
    <w:rsid w:val="00DB607B"/>
    <w:rsid w:val="00DC04E9"/>
    <w:rsid w:val="00DC1AEA"/>
    <w:rsid w:val="00DC2BD1"/>
    <w:rsid w:val="00DC4B52"/>
    <w:rsid w:val="00DC7D81"/>
    <w:rsid w:val="00DD555A"/>
    <w:rsid w:val="00DD6DBA"/>
    <w:rsid w:val="00DD7199"/>
    <w:rsid w:val="00DE51FB"/>
    <w:rsid w:val="00DE605E"/>
    <w:rsid w:val="00DE6C43"/>
    <w:rsid w:val="00DE7942"/>
    <w:rsid w:val="00DF198A"/>
    <w:rsid w:val="00DF2997"/>
    <w:rsid w:val="00DF4B88"/>
    <w:rsid w:val="00E01C62"/>
    <w:rsid w:val="00E01DA7"/>
    <w:rsid w:val="00E02E87"/>
    <w:rsid w:val="00E053BB"/>
    <w:rsid w:val="00E1179B"/>
    <w:rsid w:val="00E27CA9"/>
    <w:rsid w:val="00E407B4"/>
    <w:rsid w:val="00E40819"/>
    <w:rsid w:val="00E4441B"/>
    <w:rsid w:val="00E45326"/>
    <w:rsid w:val="00E46DD6"/>
    <w:rsid w:val="00E51440"/>
    <w:rsid w:val="00E57845"/>
    <w:rsid w:val="00E618C9"/>
    <w:rsid w:val="00E64C84"/>
    <w:rsid w:val="00E66B6B"/>
    <w:rsid w:val="00E7252D"/>
    <w:rsid w:val="00EA335F"/>
    <w:rsid w:val="00EB6201"/>
    <w:rsid w:val="00EB698F"/>
    <w:rsid w:val="00EC07F2"/>
    <w:rsid w:val="00EC70C2"/>
    <w:rsid w:val="00EC7BC3"/>
    <w:rsid w:val="00ED222E"/>
    <w:rsid w:val="00ED7599"/>
    <w:rsid w:val="00ED7600"/>
    <w:rsid w:val="00ED7E91"/>
    <w:rsid w:val="00EF0F2A"/>
    <w:rsid w:val="00EF1B44"/>
    <w:rsid w:val="00EF2A70"/>
    <w:rsid w:val="00EF2A9D"/>
    <w:rsid w:val="00EF7A08"/>
    <w:rsid w:val="00F04673"/>
    <w:rsid w:val="00F06EE7"/>
    <w:rsid w:val="00F1362C"/>
    <w:rsid w:val="00F14A3F"/>
    <w:rsid w:val="00F208B8"/>
    <w:rsid w:val="00F22AC3"/>
    <w:rsid w:val="00F231E7"/>
    <w:rsid w:val="00F261F2"/>
    <w:rsid w:val="00F26E26"/>
    <w:rsid w:val="00F31854"/>
    <w:rsid w:val="00F436E0"/>
    <w:rsid w:val="00F43AD9"/>
    <w:rsid w:val="00F461AC"/>
    <w:rsid w:val="00F46B5F"/>
    <w:rsid w:val="00F47434"/>
    <w:rsid w:val="00F5238D"/>
    <w:rsid w:val="00F52DA6"/>
    <w:rsid w:val="00F62D9B"/>
    <w:rsid w:val="00F63675"/>
    <w:rsid w:val="00F73A2E"/>
    <w:rsid w:val="00F77D45"/>
    <w:rsid w:val="00F8100A"/>
    <w:rsid w:val="00F824F5"/>
    <w:rsid w:val="00F855DD"/>
    <w:rsid w:val="00F86F34"/>
    <w:rsid w:val="00F873FE"/>
    <w:rsid w:val="00F92BF4"/>
    <w:rsid w:val="00F957C3"/>
    <w:rsid w:val="00F96B3D"/>
    <w:rsid w:val="00FB7FAE"/>
    <w:rsid w:val="00FC29B9"/>
    <w:rsid w:val="00FC6FD3"/>
    <w:rsid w:val="00FD4155"/>
    <w:rsid w:val="00FD57DE"/>
    <w:rsid w:val="00FD754F"/>
    <w:rsid w:val="00FE1190"/>
    <w:rsid w:val="00FE14B0"/>
    <w:rsid w:val="00FF5E71"/>
    <w:rsid w:val="00FF6F2E"/>
    <w:rsid w:val="00FF78E1"/>
    <w:rsid w:val="0235BFA7"/>
    <w:rsid w:val="03A2896B"/>
    <w:rsid w:val="10266EB4"/>
    <w:rsid w:val="12B3AF6B"/>
    <w:rsid w:val="262C1399"/>
    <w:rsid w:val="36B6605D"/>
    <w:rsid w:val="3C1BC2DB"/>
    <w:rsid w:val="4D5426F7"/>
    <w:rsid w:val="4F12330E"/>
    <w:rsid w:val="627A915D"/>
    <w:rsid w:val="6DA93606"/>
    <w:rsid w:val="7907E431"/>
    <w:rsid w:val="7D2EE1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48E74C5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条目,3GPP Caption Table,Ca"/>
    <w:basedOn w:val="Normal"/>
    <w:next w:val="Normal"/>
    <w:link w:val="CaptionChar"/>
    <w:uiPriority w:val="99"/>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ind w:left="360"/>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928"/>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 Char,R4_bullets Char,列出段落1 Char,中等深浅网格 1 - 着色 21 Char,列表段落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ind w:left="1211"/>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条目 Char,3GPP Caption Table Char,Ca Char"/>
    <w:basedOn w:val="DefaultParagraphFont"/>
    <w:link w:val="Caption"/>
    <w:uiPriority w:val="99"/>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customStyle="1" w:styleId="TAH">
    <w:name w:val="TAH"/>
    <w:basedOn w:val="TAC"/>
    <w:link w:val="TAHCar"/>
    <w:uiPriority w:val="99"/>
    <w:qFormat/>
    <w:rsid w:val="006F28AC"/>
    <w:rPr>
      <w:b/>
    </w:rPr>
  </w:style>
  <w:style w:type="paragraph" w:customStyle="1" w:styleId="TAC">
    <w:name w:val="TAC"/>
    <w:basedOn w:val="Normal"/>
    <w:link w:val="TACChar"/>
    <w:qFormat/>
    <w:rsid w:val="006F28AC"/>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qFormat/>
    <w:rsid w:val="006F28AC"/>
    <w:rPr>
      <w:rFonts w:ascii="Arial" w:eastAsia="SimSun" w:hAnsi="Arial" w:cs="Times New Roman"/>
      <w:sz w:val="18"/>
      <w:szCs w:val="20"/>
      <w:lang w:val="en-GB"/>
    </w:rPr>
  </w:style>
  <w:style w:type="character" w:customStyle="1" w:styleId="TAHCar">
    <w:name w:val="TAH Car"/>
    <w:link w:val="TAH"/>
    <w:uiPriority w:val="99"/>
    <w:qFormat/>
    <w:rsid w:val="006F28AC"/>
    <w:rPr>
      <w:rFonts w:ascii="Arial" w:eastAsia="SimSun" w:hAnsi="Arial" w:cs="Times New Roman"/>
      <w:b/>
      <w:sz w:val="18"/>
      <w:szCs w:val="20"/>
      <w:lang w:val="en-GB"/>
    </w:rPr>
  </w:style>
  <w:style w:type="paragraph" w:customStyle="1" w:styleId="NO">
    <w:name w:val="NO"/>
    <w:basedOn w:val="Normal"/>
    <w:link w:val="NOChar"/>
    <w:rsid w:val="005D4B8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ko-KR"/>
    </w:rPr>
  </w:style>
  <w:style w:type="character" w:customStyle="1" w:styleId="NOChar">
    <w:name w:val="NO Char"/>
    <w:link w:val="NO"/>
    <w:rsid w:val="005D4B8B"/>
    <w:rPr>
      <w:rFonts w:ascii="Times New Roman" w:eastAsia="Times New Roman" w:hAnsi="Times New Roman" w:cs="Times New Roman"/>
      <w:sz w:val="20"/>
      <w:szCs w:val="20"/>
      <w:lang w:val="en-GB" w:eastAsia="ko-KR"/>
    </w:rPr>
  </w:style>
  <w:style w:type="paragraph" w:customStyle="1" w:styleId="B1">
    <w:name w:val="B1"/>
    <w:basedOn w:val="List"/>
    <w:link w:val="B1Char"/>
    <w:rsid w:val="005D4B8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rsid w:val="005D4B8B"/>
    <w:rPr>
      <w:rFonts w:ascii="Times New Roman" w:eastAsia="Times New Roman" w:hAnsi="Times New Roman" w:cs="Times New Roman"/>
      <w:sz w:val="20"/>
      <w:szCs w:val="20"/>
      <w:lang w:val="en-GB" w:eastAsia="ko-KR"/>
    </w:rPr>
  </w:style>
  <w:style w:type="paragraph" w:styleId="List">
    <w:name w:val="List"/>
    <w:basedOn w:val="Normal"/>
    <w:uiPriority w:val="99"/>
    <w:semiHidden/>
    <w:unhideWhenUsed/>
    <w:rsid w:val="005D4B8B"/>
    <w:pPr>
      <w:ind w:left="283" w:hanging="283"/>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98494A"/>
    <w:pPr>
      <w:tabs>
        <w:tab w:val="center" w:pos="4536"/>
        <w:tab w:val="right" w:pos="9072"/>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8494A"/>
    <w:rPr>
      <w:rFonts w:ascii="Times New Roman" w:hAnsi="Times New Roman"/>
      <w:sz w:val="20"/>
    </w:rPr>
  </w:style>
  <w:style w:type="paragraph" w:styleId="Footer">
    <w:name w:val="footer"/>
    <w:basedOn w:val="Normal"/>
    <w:link w:val="FooterChar"/>
    <w:uiPriority w:val="99"/>
    <w:unhideWhenUsed/>
    <w:rsid w:val="0098494A"/>
    <w:pPr>
      <w:tabs>
        <w:tab w:val="center" w:pos="4536"/>
        <w:tab w:val="right" w:pos="9072"/>
      </w:tabs>
      <w:spacing w:after="0" w:line="240" w:lineRule="auto"/>
    </w:pPr>
  </w:style>
  <w:style w:type="character" w:customStyle="1" w:styleId="FooterChar">
    <w:name w:val="Footer Char"/>
    <w:basedOn w:val="DefaultParagraphFont"/>
    <w:link w:val="Footer"/>
    <w:uiPriority w:val="99"/>
    <w:rsid w:val="0098494A"/>
    <w:rPr>
      <w:rFonts w:ascii="Times New Roman" w:hAnsi="Times New Roman"/>
      <w:sz w:val="20"/>
    </w:rPr>
  </w:style>
  <w:style w:type="paragraph" w:styleId="BalloonText">
    <w:name w:val="Balloon Text"/>
    <w:basedOn w:val="Normal"/>
    <w:link w:val="BalloonTextChar"/>
    <w:uiPriority w:val="99"/>
    <w:semiHidden/>
    <w:unhideWhenUsed/>
    <w:rsid w:val="00B20B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0B2E"/>
    <w:rPr>
      <w:rFonts w:ascii="Segoe UI" w:hAnsi="Segoe UI" w:cs="Segoe UI"/>
      <w:sz w:val="18"/>
      <w:szCs w:val="18"/>
    </w:rPr>
  </w:style>
  <w:style w:type="paragraph" w:customStyle="1" w:styleId="TAL">
    <w:name w:val="TAL"/>
    <w:basedOn w:val="Normal"/>
    <w:link w:val="TALCar"/>
    <w:qFormat/>
    <w:rsid w:val="007657EE"/>
    <w:pPr>
      <w:keepNext/>
      <w:keepLines/>
      <w:spacing w:after="0" w:line="240" w:lineRule="auto"/>
    </w:pPr>
    <w:rPr>
      <w:rFonts w:ascii="Arial" w:eastAsia="SimSun" w:hAnsi="Arial" w:cs="Times New Roman"/>
      <w:sz w:val="18"/>
      <w:szCs w:val="20"/>
      <w:lang w:val="en-GB"/>
    </w:rPr>
  </w:style>
  <w:style w:type="character" w:customStyle="1" w:styleId="TALCar">
    <w:name w:val="TAL Car"/>
    <w:link w:val="TAL"/>
    <w:locked/>
    <w:rsid w:val="007657EE"/>
    <w:rPr>
      <w:rFonts w:ascii="Arial" w:eastAsia="SimSun" w:hAnsi="Arial" w:cs="Times New Roman"/>
      <w:sz w:val="18"/>
      <w:szCs w:val="20"/>
      <w:lang w:val="en-GB"/>
    </w:rPr>
  </w:style>
  <w:style w:type="paragraph" w:customStyle="1" w:styleId="TH">
    <w:name w:val="TH"/>
    <w:basedOn w:val="Normal"/>
    <w:link w:val="THChar"/>
    <w:qFormat/>
    <w:rsid w:val="007657EE"/>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locked/>
    <w:rsid w:val="007657EE"/>
    <w:rPr>
      <w:rFonts w:ascii="Arial" w:eastAsia="SimSun" w:hAnsi="Arial" w:cs="Times New Roman"/>
      <w:b/>
      <w:sz w:val="20"/>
      <w:szCs w:val="20"/>
      <w:lang w:val="en-GB"/>
    </w:rPr>
  </w:style>
  <w:style w:type="paragraph" w:customStyle="1" w:styleId="TAN">
    <w:name w:val="TAN"/>
    <w:basedOn w:val="TAL"/>
    <w:link w:val="TANChar"/>
    <w:qFormat/>
    <w:rsid w:val="007657EE"/>
    <w:pPr>
      <w:ind w:left="851" w:hanging="851"/>
    </w:pPr>
    <w:rPr>
      <w:sz w:val="20"/>
    </w:rPr>
  </w:style>
  <w:style w:type="character" w:customStyle="1" w:styleId="TANChar">
    <w:name w:val="TAN Char"/>
    <w:link w:val="TAN"/>
    <w:qFormat/>
    <w:locked/>
    <w:rsid w:val="007657EE"/>
    <w:rPr>
      <w:rFonts w:ascii="Arial" w:eastAsia="SimSun" w:hAnsi="Arial" w:cs="Times New Roman"/>
      <w:sz w:val="20"/>
      <w:szCs w:val="20"/>
      <w:lang w:val="en-GB"/>
    </w:rPr>
  </w:style>
  <w:style w:type="character" w:customStyle="1" w:styleId="normaltextrun">
    <w:name w:val="normaltextrun"/>
    <w:rsid w:val="007657EE"/>
  </w:style>
  <w:style w:type="character" w:customStyle="1" w:styleId="spellingerror">
    <w:name w:val="spellingerror"/>
    <w:rsid w:val="007657EE"/>
  </w:style>
  <w:style w:type="paragraph" w:customStyle="1" w:styleId="3GPPText">
    <w:name w:val="3GPP Text"/>
    <w:basedOn w:val="Normal"/>
    <w:link w:val="3GPPTextChar"/>
    <w:qFormat/>
    <w:rsid w:val="007657EE"/>
    <w:pPr>
      <w:overflowPunct w:val="0"/>
      <w:autoSpaceDE w:val="0"/>
      <w:autoSpaceDN w:val="0"/>
      <w:adjustRightInd w:val="0"/>
      <w:spacing w:before="120" w:after="120" w:line="240" w:lineRule="auto"/>
      <w:jc w:val="both"/>
      <w:textAlignment w:val="baseline"/>
    </w:pPr>
    <w:rPr>
      <w:rFonts w:eastAsia="SimSun" w:cs="Times New Roman"/>
      <w:sz w:val="22"/>
      <w:szCs w:val="20"/>
    </w:rPr>
  </w:style>
  <w:style w:type="character" w:customStyle="1" w:styleId="3GPPTextChar">
    <w:name w:val="3GPP Text Char"/>
    <w:link w:val="3GPPText"/>
    <w:rsid w:val="007657EE"/>
    <w:rPr>
      <w:rFonts w:ascii="Times New Roman" w:eastAsia="SimSun" w:hAnsi="Times New Roman" w:cs="Times New Roman"/>
      <w:szCs w:val="20"/>
    </w:rPr>
  </w:style>
  <w:style w:type="character" w:styleId="CommentReference">
    <w:name w:val="annotation reference"/>
    <w:basedOn w:val="DefaultParagraphFont"/>
    <w:uiPriority w:val="99"/>
    <w:semiHidden/>
    <w:unhideWhenUsed/>
    <w:rsid w:val="00D05A22"/>
    <w:rPr>
      <w:sz w:val="16"/>
      <w:szCs w:val="16"/>
    </w:rPr>
  </w:style>
  <w:style w:type="paragraph" w:styleId="CommentText">
    <w:name w:val="annotation text"/>
    <w:basedOn w:val="Normal"/>
    <w:link w:val="CommentTextChar"/>
    <w:uiPriority w:val="99"/>
    <w:semiHidden/>
    <w:unhideWhenUsed/>
    <w:rsid w:val="00D05A22"/>
    <w:pPr>
      <w:spacing w:line="240" w:lineRule="auto"/>
    </w:pPr>
    <w:rPr>
      <w:szCs w:val="20"/>
    </w:rPr>
  </w:style>
  <w:style w:type="character" w:customStyle="1" w:styleId="CommentTextChar">
    <w:name w:val="Comment Text Char"/>
    <w:basedOn w:val="DefaultParagraphFont"/>
    <w:link w:val="CommentText"/>
    <w:uiPriority w:val="99"/>
    <w:semiHidden/>
    <w:rsid w:val="00D05A22"/>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D05A22"/>
    <w:rPr>
      <w:b/>
      <w:bCs/>
    </w:rPr>
  </w:style>
  <w:style w:type="character" w:customStyle="1" w:styleId="CommentSubjectChar">
    <w:name w:val="Comment Subject Char"/>
    <w:basedOn w:val="CommentTextChar"/>
    <w:link w:val="CommentSubject"/>
    <w:uiPriority w:val="99"/>
    <w:semiHidden/>
    <w:rsid w:val="00D05A22"/>
    <w:rPr>
      <w:rFonts w:ascii="Times New Roman" w:hAnsi="Times New Roman"/>
      <w:b/>
      <w:bCs/>
      <w:sz w:val="20"/>
      <w:szCs w:val="20"/>
    </w:rPr>
  </w:style>
  <w:style w:type="paragraph" w:customStyle="1" w:styleId="TF">
    <w:name w:val="TF"/>
    <w:aliases w:val="left"/>
    <w:basedOn w:val="TH"/>
    <w:link w:val="TFChar"/>
    <w:rsid w:val="004E3392"/>
    <w:pPr>
      <w:keepNext w:val="0"/>
      <w:overflowPunct w:val="0"/>
      <w:autoSpaceDE w:val="0"/>
      <w:autoSpaceDN w:val="0"/>
      <w:adjustRightInd w:val="0"/>
      <w:spacing w:before="0" w:after="240"/>
      <w:textAlignment w:val="baseline"/>
    </w:pPr>
    <w:rPr>
      <w:rFonts w:eastAsia="Times New Roman"/>
      <w:lang w:eastAsia="en-GB"/>
    </w:rPr>
  </w:style>
  <w:style w:type="character" w:customStyle="1" w:styleId="TFChar">
    <w:name w:val="TF Char"/>
    <w:link w:val="TF"/>
    <w:rsid w:val="004E3392"/>
    <w:rPr>
      <w:rFonts w:ascii="Arial" w:eastAsia="Times New Roman" w:hAnsi="Arial" w:cs="Times New Roman"/>
      <w:b/>
      <w:sz w:val="20"/>
      <w:szCs w:val="20"/>
      <w:lang w:val="en-GB" w:eastAsia="en-GB"/>
    </w:rPr>
  </w:style>
  <w:style w:type="character" w:styleId="Mention">
    <w:name w:val="Mention"/>
    <w:basedOn w:val="DefaultParagraphFont"/>
    <w:uiPriority w:val="99"/>
    <w:unhideWhenUsed/>
    <w:rPr>
      <w:color w:val="2B579A"/>
      <w:shd w:val="clear" w:color="auto" w:fill="E6E6E6"/>
    </w:rPr>
  </w:style>
  <w:style w:type="character" w:customStyle="1" w:styleId="eop">
    <w:name w:val="eop"/>
    <w:basedOn w:val="DefaultParagraphFont"/>
    <w:rsid w:val="004C6282"/>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826C4"/>
    <w:pPr>
      <w:spacing w:after="120" w:line="240" w:lineRule="auto"/>
      <w:jc w:val="both"/>
    </w:pPr>
    <w:rPr>
      <w:rFonts w:eastAsia="MS Mincho"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826C4"/>
    <w:rPr>
      <w:rFonts w:ascii="Times New Roman" w:eastAsia="MS Mincho" w:hAnsi="Times New Roman" w:cs="Times New Roman"/>
      <w:sz w:val="20"/>
      <w:szCs w:val="24"/>
    </w:rPr>
  </w:style>
  <w:style w:type="character" w:customStyle="1" w:styleId="TALChar">
    <w:name w:val="TAL Char"/>
    <w:qFormat/>
    <w:rsid w:val="007826C4"/>
    <w:rPr>
      <w:rFonts w:ascii="Arial" w:eastAsia="Malgun Gothic"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331247">
      <w:bodyDiv w:val="1"/>
      <w:marLeft w:val="0"/>
      <w:marRight w:val="0"/>
      <w:marTop w:val="0"/>
      <w:marBottom w:val="0"/>
      <w:divBdr>
        <w:top w:val="none" w:sz="0" w:space="0" w:color="auto"/>
        <w:left w:val="none" w:sz="0" w:space="0" w:color="auto"/>
        <w:bottom w:val="none" w:sz="0" w:space="0" w:color="auto"/>
        <w:right w:val="none" w:sz="0" w:space="0" w:color="auto"/>
      </w:divBdr>
      <w:divsChild>
        <w:div w:id="1515455995">
          <w:marLeft w:val="1166"/>
          <w:marRight w:val="0"/>
          <w:marTop w:val="134"/>
          <w:marBottom w:val="0"/>
          <w:divBdr>
            <w:top w:val="none" w:sz="0" w:space="0" w:color="auto"/>
            <w:left w:val="none" w:sz="0" w:space="0" w:color="auto"/>
            <w:bottom w:val="none" w:sz="0" w:space="0" w:color="auto"/>
            <w:right w:val="none" w:sz="0" w:space="0" w:color="auto"/>
          </w:divBdr>
        </w:div>
      </w:divsChild>
    </w:div>
    <w:div w:id="74059694">
      <w:bodyDiv w:val="1"/>
      <w:marLeft w:val="0"/>
      <w:marRight w:val="0"/>
      <w:marTop w:val="0"/>
      <w:marBottom w:val="0"/>
      <w:divBdr>
        <w:top w:val="none" w:sz="0" w:space="0" w:color="auto"/>
        <w:left w:val="none" w:sz="0" w:space="0" w:color="auto"/>
        <w:bottom w:val="none" w:sz="0" w:space="0" w:color="auto"/>
        <w:right w:val="none" w:sz="0" w:space="0" w:color="auto"/>
      </w:divBdr>
      <w:divsChild>
        <w:div w:id="397674330">
          <w:marLeft w:val="1166"/>
          <w:marRight w:val="0"/>
          <w:marTop w:val="134"/>
          <w:marBottom w:val="0"/>
          <w:divBdr>
            <w:top w:val="none" w:sz="0" w:space="0" w:color="auto"/>
            <w:left w:val="none" w:sz="0" w:space="0" w:color="auto"/>
            <w:bottom w:val="none" w:sz="0" w:space="0" w:color="auto"/>
            <w:right w:val="none" w:sz="0" w:space="0" w:color="auto"/>
          </w:divBdr>
        </w:div>
      </w:divsChild>
    </w:div>
    <w:div w:id="106781477">
      <w:bodyDiv w:val="1"/>
      <w:marLeft w:val="0"/>
      <w:marRight w:val="0"/>
      <w:marTop w:val="0"/>
      <w:marBottom w:val="0"/>
      <w:divBdr>
        <w:top w:val="none" w:sz="0" w:space="0" w:color="auto"/>
        <w:left w:val="none" w:sz="0" w:space="0" w:color="auto"/>
        <w:bottom w:val="none" w:sz="0" w:space="0" w:color="auto"/>
        <w:right w:val="none" w:sz="0" w:space="0" w:color="auto"/>
      </w:divBdr>
    </w:div>
    <w:div w:id="218713001">
      <w:bodyDiv w:val="1"/>
      <w:marLeft w:val="0"/>
      <w:marRight w:val="0"/>
      <w:marTop w:val="0"/>
      <w:marBottom w:val="0"/>
      <w:divBdr>
        <w:top w:val="none" w:sz="0" w:space="0" w:color="auto"/>
        <w:left w:val="none" w:sz="0" w:space="0" w:color="auto"/>
        <w:bottom w:val="none" w:sz="0" w:space="0" w:color="auto"/>
        <w:right w:val="none" w:sz="0" w:space="0" w:color="auto"/>
      </w:divBdr>
      <w:divsChild>
        <w:div w:id="1021391509">
          <w:marLeft w:val="562"/>
          <w:marRight w:val="0"/>
          <w:marTop w:val="0"/>
          <w:marBottom w:val="0"/>
          <w:divBdr>
            <w:top w:val="none" w:sz="0" w:space="0" w:color="auto"/>
            <w:left w:val="none" w:sz="0" w:space="0" w:color="auto"/>
            <w:bottom w:val="none" w:sz="0" w:space="0" w:color="auto"/>
            <w:right w:val="none" w:sz="0" w:space="0" w:color="auto"/>
          </w:divBdr>
        </w:div>
      </w:divsChild>
    </w:div>
    <w:div w:id="266279792">
      <w:bodyDiv w:val="1"/>
      <w:marLeft w:val="0"/>
      <w:marRight w:val="0"/>
      <w:marTop w:val="0"/>
      <w:marBottom w:val="0"/>
      <w:divBdr>
        <w:top w:val="none" w:sz="0" w:space="0" w:color="auto"/>
        <w:left w:val="none" w:sz="0" w:space="0" w:color="auto"/>
        <w:bottom w:val="none" w:sz="0" w:space="0" w:color="auto"/>
        <w:right w:val="none" w:sz="0" w:space="0" w:color="auto"/>
      </w:divBdr>
    </w:div>
    <w:div w:id="303779579">
      <w:bodyDiv w:val="1"/>
      <w:marLeft w:val="0"/>
      <w:marRight w:val="0"/>
      <w:marTop w:val="0"/>
      <w:marBottom w:val="0"/>
      <w:divBdr>
        <w:top w:val="none" w:sz="0" w:space="0" w:color="auto"/>
        <w:left w:val="none" w:sz="0" w:space="0" w:color="auto"/>
        <w:bottom w:val="none" w:sz="0" w:space="0" w:color="auto"/>
        <w:right w:val="none" w:sz="0" w:space="0" w:color="auto"/>
      </w:divBdr>
      <w:divsChild>
        <w:div w:id="1760984098">
          <w:marLeft w:val="288"/>
          <w:marRight w:val="0"/>
          <w:marTop w:val="0"/>
          <w:marBottom w:val="60"/>
          <w:divBdr>
            <w:top w:val="none" w:sz="0" w:space="0" w:color="auto"/>
            <w:left w:val="none" w:sz="0" w:space="0" w:color="auto"/>
            <w:bottom w:val="none" w:sz="0" w:space="0" w:color="auto"/>
            <w:right w:val="none" w:sz="0" w:space="0" w:color="auto"/>
          </w:divBdr>
        </w:div>
        <w:div w:id="613899366">
          <w:marLeft w:val="562"/>
          <w:marRight w:val="0"/>
          <w:marTop w:val="0"/>
          <w:marBottom w:val="60"/>
          <w:divBdr>
            <w:top w:val="none" w:sz="0" w:space="0" w:color="auto"/>
            <w:left w:val="none" w:sz="0" w:space="0" w:color="auto"/>
            <w:bottom w:val="none" w:sz="0" w:space="0" w:color="auto"/>
            <w:right w:val="none" w:sz="0" w:space="0" w:color="auto"/>
          </w:divBdr>
        </w:div>
        <w:div w:id="25179672">
          <w:marLeft w:val="562"/>
          <w:marRight w:val="0"/>
          <w:marTop w:val="0"/>
          <w:marBottom w:val="60"/>
          <w:divBdr>
            <w:top w:val="none" w:sz="0" w:space="0" w:color="auto"/>
            <w:left w:val="none" w:sz="0" w:space="0" w:color="auto"/>
            <w:bottom w:val="none" w:sz="0" w:space="0" w:color="auto"/>
            <w:right w:val="none" w:sz="0" w:space="0" w:color="auto"/>
          </w:divBdr>
        </w:div>
        <w:div w:id="367032626">
          <w:marLeft w:val="562"/>
          <w:marRight w:val="0"/>
          <w:marTop w:val="0"/>
          <w:marBottom w:val="60"/>
          <w:divBdr>
            <w:top w:val="none" w:sz="0" w:space="0" w:color="auto"/>
            <w:left w:val="none" w:sz="0" w:space="0" w:color="auto"/>
            <w:bottom w:val="none" w:sz="0" w:space="0" w:color="auto"/>
            <w:right w:val="none" w:sz="0" w:space="0" w:color="auto"/>
          </w:divBdr>
        </w:div>
      </w:divsChild>
    </w:div>
    <w:div w:id="306934322">
      <w:bodyDiv w:val="1"/>
      <w:marLeft w:val="0"/>
      <w:marRight w:val="0"/>
      <w:marTop w:val="0"/>
      <w:marBottom w:val="0"/>
      <w:divBdr>
        <w:top w:val="none" w:sz="0" w:space="0" w:color="auto"/>
        <w:left w:val="none" w:sz="0" w:space="0" w:color="auto"/>
        <w:bottom w:val="none" w:sz="0" w:space="0" w:color="auto"/>
        <w:right w:val="none" w:sz="0" w:space="0" w:color="auto"/>
      </w:divBdr>
      <w:divsChild>
        <w:div w:id="438719544">
          <w:marLeft w:val="547"/>
          <w:marRight w:val="0"/>
          <w:marTop w:val="154"/>
          <w:marBottom w:val="0"/>
          <w:divBdr>
            <w:top w:val="none" w:sz="0" w:space="0" w:color="auto"/>
            <w:left w:val="none" w:sz="0" w:space="0" w:color="auto"/>
            <w:bottom w:val="none" w:sz="0" w:space="0" w:color="auto"/>
            <w:right w:val="none" w:sz="0" w:space="0" w:color="auto"/>
          </w:divBdr>
        </w:div>
        <w:div w:id="2019649335">
          <w:marLeft w:val="1166"/>
          <w:marRight w:val="0"/>
          <w:marTop w:val="134"/>
          <w:marBottom w:val="0"/>
          <w:divBdr>
            <w:top w:val="none" w:sz="0" w:space="0" w:color="auto"/>
            <w:left w:val="none" w:sz="0" w:space="0" w:color="auto"/>
            <w:bottom w:val="none" w:sz="0" w:space="0" w:color="auto"/>
            <w:right w:val="none" w:sz="0" w:space="0" w:color="auto"/>
          </w:divBdr>
        </w:div>
        <w:div w:id="114061039">
          <w:marLeft w:val="1166"/>
          <w:marRight w:val="0"/>
          <w:marTop w:val="134"/>
          <w:marBottom w:val="0"/>
          <w:divBdr>
            <w:top w:val="none" w:sz="0" w:space="0" w:color="auto"/>
            <w:left w:val="none" w:sz="0" w:space="0" w:color="auto"/>
            <w:bottom w:val="none" w:sz="0" w:space="0" w:color="auto"/>
            <w:right w:val="none" w:sz="0" w:space="0" w:color="auto"/>
          </w:divBdr>
        </w:div>
        <w:div w:id="831138636">
          <w:marLeft w:val="1166"/>
          <w:marRight w:val="0"/>
          <w:marTop w:val="134"/>
          <w:marBottom w:val="0"/>
          <w:divBdr>
            <w:top w:val="none" w:sz="0" w:space="0" w:color="auto"/>
            <w:left w:val="none" w:sz="0" w:space="0" w:color="auto"/>
            <w:bottom w:val="none" w:sz="0" w:space="0" w:color="auto"/>
            <w:right w:val="none" w:sz="0" w:space="0" w:color="auto"/>
          </w:divBdr>
        </w:div>
      </w:divsChild>
    </w:div>
    <w:div w:id="327903067">
      <w:bodyDiv w:val="1"/>
      <w:marLeft w:val="0"/>
      <w:marRight w:val="0"/>
      <w:marTop w:val="0"/>
      <w:marBottom w:val="0"/>
      <w:divBdr>
        <w:top w:val="none" w:sz="0" w:space="0" w:color="auto"/>
        <w:left w:val="none" w:sz="0" w:space="0" w:color="auto"/>
        <w:bottom w:val="none" w:sz="0" w:space="0" w:color="auto"/>
        <w:right w:val="none" w:sz="0" w:space="0" w:color="auto"/>
      </w:divBdr>
    </w:div>
    <w:div w:id="340351876">
      <w:bodyDiv w:val="1"/>
      <w:marLeft w:val="0"/>
      <w:marRight w:val="0"/>
      <w:marTop w:val="0"/>
      <w:marBottom w:val="0"/>
      <w:divBdr>
        <w:top w:val="none" w:sz="0" w:space="0" w:color="auto"/>
        <w:left w:val="none" w:sz="0" w:space="0" w:color="auto"/>
        <w:bottom w:val="none" w:sz="0" w:space="0" w:color="auto"/>
        <w:right w:val="none" w:sz="0" w:space="0" w:color="auto"/>
      </w:divBdr>
      <w:divsChild>
        <w:div w:id="1588726558">
          <w:marLeft w:val="994"/>
          <w:marRight w:val="0"/>
          <w:marTop w:val="20"/>
          <w:marBottom w:val="0"/>
          <w:divBdr>
            <w:top w:val="none" w:sz="0" w:space="0" w:color="auto"/>
            <w:left w:val="none" w:sz="0" w:space="0" w:color="auto"/>
            <w:bottom w:val="none" w:sz="0" w:space="0" w:color="auto"/>
            <w:right w:val="none" w:sz="0" w:space="0" w:color="auto"/>
          </w:divBdr>
        </w:div>
        <w:div w:id="980113266">
          <w:marLeft w:val="1714"/>
          <w:marRight w:val="0"/>
          <w:marTop w:val="20"/>
          <w:marBottom w:val="0"/>
          <w:divBdr>
            <w:top w:val="none" w:sz="0" w:space="0" w:color="auto"/>
            <w:left w:val="none" w:sz="0" w:space="0" w:color="auto"/>
            <w:bottom w:val="none" w:sz="0" w:space="0" w:color="auto"/>
            <w:right w:val="none" w:sz="0" w:space="0" w:color="auto"/>
          </w:divBdr>
        </w:div>
        <w:div w:id="272059966">
          <w:marLeft w:val="1714"/>
          <w:marRight w:val="0"/>
          <w:marTop w:val="20"/>
          <w:marBottom w:val="0"/>
          <w:divBdr>
            <w:top w:val="none" w:sz="0" w:space="0" w:color="auto"/>
            <w:left w:val="none" w:sz="0" w:space="0" w:color="auto"/>
            <w:bottom w:val="none" w:sz="0" w:space="0" w:color="auto"/>
            <w:right w:val="none" w:sz="0" w:space="0" w:color="auto"/>
          </w:divBdr>
        </w:div>
        <w:div w:id="289945668">
          <w:marLeft w:val="994"/>
          <w:marRight w:val="0"/>
          <w:marTop w:val="20"/>
          <w:marBottom w:val="0"/>
          <w:divBdr>
            <w:top w:val="none" w:sz="0" w:space="0" w:color="auto"/>
            <w:left w:val="none" w:sz="0" w:space="0" w:color="auto"/>
            <w:bottom w:val="none" w:sz="0" w:space="0" w:color="auto"/>
            <w:right w:val="none" w:sz="0" w:space="0" w:color="auto"/>
          </w:divBdr>
        </w:div>
      </w:divsChild>
    </w:div>
    <w:div w:id="378896178">
      <w:bodyDiv w:val="1"/>
      <w:marLeft w:val="0"/>
      <w:marRight w:val="0"/>
      <w:marTop w:val="0"/>
      <w:marBottom w:val="0"/>
      <w:divBdr>
        <w:top w:val="none" w:sz="0" w:space="0" w:color="auto"/>
        <w:left w:val="none" w:sz="0" w:space="0" w:color="auto"/>
        <w:bottom w:val="none" w:sz="0" w:space="0" w:color="auto"/>
        <w:right w:val="none" w:sz="0" w:space="0" w:color="auto"/>
      </w:divBdr>
    </w:div>
    <w:div w:id="389962712">
      <w:bodyDiv w:val="1"/>
      <w:marLeft w:val="0"/>
      <w:marRight w:val="0"/>
      <w:marTop w:val="0"/>
      <w:marBottom w:val="0"/>
      <w:divBdr>
        <w:top w:val="none" w:sz="0" w:space="0" w:color="auto"/>
        <w:left w:val="none" w:sz="0" w:space="0" w:color="auto"/>
        <w:bottom w:val="none" w:sz="0" w:space="0" w:color="auto"/>
        <w:right w:val="none" w:sz="0" w:space="0" w:color="auto"/>
      </w:divBdr>
      <w:divsChild>
        <w:div w:id="739987724">
          <w:marLeft w:val="562"/>
          <w:marRight w:val="0"/>
          <w:marTop w:val="0"/>
          <w:marBottom w:val="0"/>
          <w:divBdr>
            <w:top w:val="none" w:sz="0" w:space="0" w:color="auto"/>
            <w:left w:val="none" w:sz="0" w:space="0" w:color="auto"/>
            <w:bottom w:val="none" w:sz="0" w:space="0" w:color="auto"/>
            <w:right w:val="none" w:sz="0" w:space="0" w:color="auto"/>
          </w:divBdr>
        </w:div>
        <w:div w:id="1881699794">
          <w:marLeft w:val="562"/>
          <w:marRight w:val="0"/>
          <w:marTop w:val="0"/>
          <w:marBottom w:val="0"/>
          <w:divBdr>
            <w:top w:val="none" w:sz="0" w:space="0" w:color="auto"/>
            <w:left w:val="none" w:sz="0" w:space="0" w:color="auto"/>
            <w:bottom w:val="none" w:sz="0" w:space="0" w:color="auto"/>
            <w:right w:val="none" w:sz="0" w:space="0" w:color="auto"/>
          </w:divBdr>
        </w:div>
      </w:divsChild>
    </w:div>
    <w:div w:id="429857662">
      <w:bodyDiv w:val="1"/>
      <w:marLeft w:val="0"/>
      <w:marRight w:val="0"/>
      <w:marTop w:val="0"/>
      <w:marBottom w:val="0"/>
      <w:divBdr>
        <w:top w:val="none" w:sz="0" w:space="0" w:color="auto"/>
        <w:left w:val="none" w:sz="0" w:space="0" w:color="auto"/>
        <w:bottom w:val="none" w:sz="0" w:space="0" w:color="auto"/>
        <w:right w:val="none" w:sz="0" w:space="0" w:color="auto"/>
      </w:divBdr>
    </w:div>
    <w:div w:id="450438072">
      <w:bodyDiv w:val="1"/>
      <w:marLeft w:val="0"/>
      <w:marRight w:val="0"/>
      <w:marTop w:val="0"/>
      <w:marBottom w:val="0"/>
      <w:divBdr>
        <w:top w:val="none" w:sz="0" w:space="0" w:color="auto"/>
        <w:left w:val="none" w:sz="0" w:space="0" w:color="auto"/>
        <w:bottom w:val="none" w:sz="0" w:space="0" w:color="auto"/>
        <w:right w:val="none" w:sz="0" w:space="0" w:color="auto"/>
      </w:divBdr>
      <w:divsChild>
        <w:div w:id="782962479">
          <w:marLeft w:val="288"/>
          <w:marRight w:val="0"/>
          <w:marTop w:val="0"/>
          <w:marBottom w:val="60"/>
          <w:divBdr>
            <w:top w:val="none" w:sz="0" w:space="0" w:color="auto"/>
            <w:left w:val="none" w:sz="0" w:space="0" w:color="auto"/>
            <w:bottom w:val="none" w:sz="0" w:space="0" w:color="auto"/>
            <w:right w:val="none" w:sz="0" w:space="0" w:color="auto"/>
          </w:divBdr>
        </w:div>
        <w:div w:id="395200467">
          <w:marLeft w:val="562"/>
          <w:marRight w:val="0"/>
          <w:marTop w:val="0"/>
          <w:marBottom w:val="60"/>
          <w:divBdr>
            <w:top w:val="none" w:sz="0" w:space="0" w:color="auto"/>
            <w:left w:val="none" w:sz="0" w:space="0" w:color="auto"/>
            <w:bottom w:val="none" w:sz="0" w:space="0" w:color="auto"/>
            <w:right w:val="none" w:sz="0" w:space="0" w:color="auto"/>
          </w:divBdr>
        </w:div>
        <w:div w:id="1731418325">
          <w:marLeft w:val="562"/>
          <w:marRight w:val="0"/>
          <w:marTop w:val="0"/>
          <w:marBottom w:val="60"/>
          <w:divBdr>
            <w:top w:val="none" w:sz="0" w:space="0" w:color="auto"/>
            <w:left w:val="none" w:sz="0" w:space="0" w:color="auto"/>
            <w:bottom w:val="none" w:sz="0" w:space="0" w:color="auto"/>
            <w:right w:val="none" w:sz="0" w:space="0" w:color="auto"/>
          </w:divBdr>
        </w:div>
        <w:div w:id="1520242949">
          <w:marLeft w:val="562"/>
          <w:marRight w:val="0"/>
          <w:marTop w:val="0"/>
          <w:marBottom w:val="60"/>
          <w:divBdr>
            <w:top w:val="none" w:sz="0" w:space="0" w:color="auto"/>
            <w:left w:val="none" w:sz="0" w:space="0" w:color="auto"/>
            <w:bottom w:val="none" w:sz="0" w:space="0" w:color="auto"/>
            <w:right w:val="none" w:sz="0" w:space="0" w:color="auto"/>
          </w:divBdr>
        </w:div>
        <w:div w:id="175191701">
          <w:marLeft w:val="562"/>
          <w:marRight w:val="0"/>
          <w:marTop w:val="0"/>
          <w:marBottom w:val="60"/>
          <w:divBdr>
            <w:top w:val="none" w:sz="0" w:space="0" w:color="auto"/>
            <w:left w:val="none" w:sz="0" w:space="0" w:color="auto"/>
            <w:bottom w:val="none" w:sz="0" w:space="0" w:color="auto"/>
            <w:right w:val="none" w:sz="0" w:space="0" w:color="auto"/>
          </w:divBdr>
        </w:div>
      </w:divsChild>
    </w:div>
    <w:div w:id="480119462">
      <w:bodyDiv w:val="1"/>
      <w:marLeft w:val="0"/>
      <w:marRight w:val="0"/>
      <w:marTop w:val="0"/>
      <w:marBottom w:val="0"/>
      <w:divBdr>
        <w:top w:val="none" w:sz="0" w:space="0" w:color="auto"/>
        <w:left w:val="none" w:sz="0" w:space="0" w:color="auto"/>
        <w:bottom w:val="none" w:sz="0" w:space="0" w:color="auto"/>
        <w:right w:val="none" w:sz="0" w:space="0" w:color="auto"/>
      </w:divBdr>
    </w:div>
    <w:div w:id="524293063">
      <w:bodyDiv w:val="1"/>
      <w:marLeft w:val="0"/>
      <w:marRight w:val="0"/>
      <w:marTop w:val="0"/>
      <w:marBottom w:val="0"/>
      <w:divBdr>
        <w:top w:val="none" w:sz="0" w:space="0" w:color="auto"/>
        <w:left w:val="none" w:sz="0" w:space="0" w:color="auto"/>
        <w:bottom w:val="none" w:sz="0" w:space="0" w:color="auto"/>
        <w:right w:val="none" w:sz="0" w:space="0" w:color="auto"/>
      </w:divBdr>
      <w:divsChild>
        <w:div w:id="1877544018">
          <w:marLeft w:val="274"/>
          <w:marRight w:val="0"/>
          <w:marTop w:val="0"/>
          <w:marBottom w:val="60"/>
          <w:divBdr>
            <w:top w:val="none" w:sz="0" w:space="0" w:color="auto"/>
            <w:left w:val="none" w:sz="0" w:space="0" w:color="auto"/>
            <w:bottom w:val="none" w:sz="0" w:space="0" w:color="auto"/>
            <w:right w:val="none" w:sz="0" w:space="0" w:color="auto"/>
          </w:divBdr>
        </w:div>
        <w:div w:id="1670061419">
          <w:marLeft w:val="562"/>
          <w:marRight w:val="0"/>
          <w:marTop w:val="0"/>
          <w:marBottom w:val="60"/>
          <w:divBdr>
            <w:top w:val="none" w:sz="0" w:space="0" w:color="auto"/>
            <w:left w:val="none" w:sz="0" w:space="0" w:color="auto"/>
            <w:bottom w:val="none" w:sz="0" w:space="0" w:color="auto"/>
            <w:right w:val="none" w:sz="0" w:space="0" w:color="auto"/>
          </w:divBdr>
        </w:div>
        <w:div w:id="1180044360">
          <w:marLeft w:val="562"/>
          <w:marRight w:val="0"/>
          <w:marTop w:val="0"/>
          <w:marBottom w:val="60"/>
          <w:divBdr>
            <w:top w:val="none" w:sz="0" w:space="0" w:color="auto"/>
            <w:left w:val="none" w:sz="0" w:space="0" w:color="auto"/>
            <w:bottom w:val="none" w:sz="0" w:space="0" w:color="auto"/>
            <w:right w:val="none" w:sz="0" w:space="0" w:color="auto"/>
          </w:divBdr>
        </w:div>
        <w:div w:id="353653140">
          <w:marLeft w:val="562"/>
          <w:marRight w:val="0"/>
          <w:marTop w:val="0"/>
          <w:marBottom w:val="60"/>
          <w:divBdr>
            <w:top w:val="none" w:sz="0" w:space="0" w:color="auto"/>
            <w:left w:val="none" w:sz="0" w:space="0" w:color="auto"/>
            <w:bottom w:val="none" w:sz="0" w:space="0" w:color="auto"/>
            <w:right w:val="none" w:sz="0" w:space="0" w:color="auto"/>
          </w:divBdr>
        </w:div>
        <w:div w:id="1741555223">
          <w:marLeft w:val="562"/>
          <w:marRight w:val="0"/>
          <w:marTop w:val="0"/>
          <w:marBottom w:val="60"/>
          <w:divBdr>
            <w:top w:val="none" w:sz="0" w:space="0" w:color="auto"/>
            <w:left w:val="none" w:sz="0" w:space="0" w:color="auto"/>
            <w:bottom w:val="none" w:sz="0" w:space="0" w:color="auto"/>
            <w:right w:val="none" w:sz="0" w:space="0" w:color="auto"/>
          </w:divBdr>
        </w:div>
      </w:divsChild>
    </w:div>
    <w:div w:id="569273701">
      <w:bodyDiv w:val="1"/>
      <w:marLeft w:val="0"/>
      <w:marRight w:val="0"/>
      <w:marTop w:val="0"/>
      <w:marBottom w:val="0"/>
      <w:divBdr>
        <w:top w:val="none" w:sz="0" w:space="0" w:color="auto"/>
        <w:left w:val="none" w:sz="0" w:space="0" w:color="auto"/>
        <w:bottom w:val="none" w:sz="0" w:space="0" w:color="auto"/>
        <w:right w:val="none" w:sz="0" w:space="0" w:color="auto"/>
      </w:divBdr>
      <w:divsChild>
        <w:div w:id="1654601048">
          <w:marLeft w:val="1166"/>
          <w:marRight w:val="0"/>
          <w:marTop w:val="134"/>
          <w:marBottom w:val="0"/>
          <w:divBdr>
            <w:top w:val="none" w:sz="0" w:space="0" w:color="auto"/>
            <w:left w:val="none" w:sz="0" w:space="0" w:color="auto"/>
            <w:bottom w:val="none" w:sz="0" w:space="0" w:color="auto"/>
            <w:right w:val="none" w:sz="0" w:space="0" w:color="auto"/>
          </w:divBdr>
        </w:div>
        <w:div w:id="1538851124">
          <w:marLeft w:val="1166"/>
          <w:marRight w:val="0"/>
          <w:marTop w:val="134"/>
          <w:marBottom w:val="0"/>
          <w:divBdr>
            <w:top w:val="none" w:sz="0" w:space="0" w:color="auto"/>
            <w:left w:val="none" w:sz="0" w:space="0" w:color="auto"/>
            <w:bottom w:val="none" w:sz="0" w:space="0" w:color="auto"/>
            <w:right w:val="none" w:sz="0" w:space="0" w:color="auto"/>
          </w:divBdr>
        </w:div>
      </w:divsChild>
    </w:div>
    <w:div w:id="569508690">
      <w:bodyDiv w:val="1"/>
      <w:marLeft w:val="0"/>
      <w:marRight w:val="0"/>
      <w:marTop w:val="0"/>
      <w:marBottom w:val="0"/>
      <w:divBdr>
        <w:top w:val="none" w:sz="0" w:space="0" w:color="auto"/>
        <w:left w:val="none" w:sz="0" w:space="0" w:color="auto"/>
        <w:bottom w:val="none" w:sz="0" w:space="0" w:color="auto"/>
        <w:right w:val="none" w:sz="0" w:space="0" w:color="auto"/>
      </w:divBdr>
      <w:divsChild>
        <w:div w:id="32774122">
          <w:marLeft w:val="288"/>
          <w:marRight w:val="0"/>
          <w:marTop w:val="0"/>
          <w:marBottom w:val="60"/>
          <w:divBdr>
            <w:top w:val="none" w:sz="0" w:space="0" w:color="auto"/>
            <w:left w:val="none" w:sz="0" w:space="0" w:color="auto"/>
            <w:bottom w:val="none" w:sz="0" w:space="0" w:color="auto"/>
            <w:right w:val="none" w:sz="0" w:space="0" w:color="auto"/>
          </w:divBdr>
        </w:div>
        <w:div w:id="1124495653">
          <w:marLeft w:val="562"/>
          <w:marRight w:val="0"/>
          <w:marTop w:val="0"/>
          <w:marBottom w:val="60"/>
          <w:divBdr>
            <w:top w:val="none" w:sz="0" w:space="0" w:color="auto"/>
            <w:left w:val="none" w:sz="0" w:space="0" w:color="auto"/>
            <w:bottom w:val="none" w:sz="0" w:space="0" w:color="auto"/>
            <w:right w:val="none" w:sz="0" w:space="0" w:color="auto"/>
          </w:divBdr>
        </w:div>
        <w:div w:id="1963876081">
          <w:marLeft w:val="706"/>
          <w:marRight w:val="0"/>
          <w:marTop w:val="0"/>
          <w:marBottom w:val="60"/>
          <w:divBdr>
            <w:top w:val="none" w:sz="0" w:space="0" w:color="auto"/>
            <w:left w:val="none" w:sz="0" w:space="0" w:color="auto"/>
            <w:bottom w:val="none" w:sz="0" w:space="0" w:color="auto"/>
            <w:right w:val="none" w:sz="0" w:space="0" w:color="auto"/>
          </w:divBdr>
        </w:div>
        <w:div w:id="1147359001">
          <w:marLeft w:val="706"/>
          <w:marRight w:val="0"/>
          <w:marTop w:val="0"/>
          <w:marBottom w:val="60"/>
          <w:divBdr>
            <w:top w:val="none" w:sz="0" w:space="0" w:color="auto"/>
            <w:left w:val="none" w:sz="0" w:space="0" w:color="auto"/>
            <w:bottom w:val="none" w:sz="0" w:space="0" w:color="auto"/>
            <w:right w:val="none" w:sz="0" w:space="0" w:color="auto"/>
          </w:divBdr>
        </w:div>
        <w:div w:id="1291202109">
          <w:marLeft w:val="706"/>
          <w:marRight w:val="0"/>
          <w:marTop w:val="0"/>
          <w:marBottom w:val="60"/>
          <w:divBdr>
            <w:top w:val="none" w:sz="0" w:space="0" w:color="auto"/>
            <w:left w:val="none" w:sz="0" w:space="0" w:color="auto"/>
            <w:bottom w:val="none" w:sz="0" w:space="0" w:color="auto"/>
            <w:right w:val="none" w:sz="0" w:space="0" w:color="auto"/>
          </w:divBdr>
        </w:div>
        <w:div w:id="336541106">
          <w:marLeft w:val="706"/>
          <w:marRight w:val="0"/>
          <w:marTop w:val="0"/>
          <w:marBottom w:val="60"/>
          <w:divBdr>
            <w:top w:val="none" w:sz="0" w:space="0" w:color="auto"/>
            <w:left w:val="none" w:sz="0" w:space="0" w:color="auto"/>
            <w:bottom w:val="none" w:sz="0" w:space="0" w:color="auto"/>
            <w:right w:val="none" w:sz="0" w:space="0" w:color="auto"/>
          </w:divBdr>
        </w:div>
        <w:div w:id="998582747">
          <w:marLeft w:val="562"/>
          <w:marRight w:val="0"/>
          <w:marTop w:val="0"/>
          <w:marBottom w:val="60"/>
          <w:divBdr>
            <w:top w:val="none" w:sz="0" w:space="0" w:color="auto"/>
            <w:left w:val="none" w:sz="0" w:space="0" w:color="auto"/>
            <w:bottom w:val="none" w:sz="0" w:space="0" w:color="auto"/>
            <w:right w:val="none" w:sz="0" w:space="0" w:color="auto"/>
          </w:divBdr>
        </w:div>
        <w:div w:id="1865048376">
          <w:marLeft w:val="562"/>
          <w:marRight w:val="0"/>
          <w:marTop w:val="0"/>
          <w:marBottom w:val="60"/>
          <w:divBdr>
            <w:top w:val="none" w:sz="0" w:space="0" w:color="auto"/>
            <w:left w:val="none" w:sz="0" w:space="0" w:color="auto"/>
            <w:bottom w:val="none" w:sz="0" w:space="0" w:color="auto"/>
            <w:right w:val="none" w:sz="0" w:space="0" w:color="auto"/>
          </w:divBdr>
        </w:div>
        <w:div w:id="635136785">
          <w:marLeft w:val="202"/>
          <w:marRight w:val="0"/>
          <w:marTop w:val="0"/>
          <w:marBottom w:val="60"/>
          <w:divBdr>
            <w:top w:val="none" w:sz="0" w:space="0" w:color="auto"/>
            <w:left w:val="none" w:sz="0" w:space="0" w:color="auto"/>
            <w:bottom w:val="none" w:sz="0" w:space="0" w:color="auto"/>
            <w:right w:val="none" w:sz="0" w:space="0" w:color="auto"/>
          </w:divBdr>
        </w:div>
        <w:div w:id="1001542065">
          <w:marLeft w:val="562"/>
          <w:marRight w:val="0"/>
          <w:marTop w:val="0"/>
          <w:marBottom w:val="60"/>
          <w:divBdr>
            <w:top w:val="none" w:sz="0" w:space="0" w:color="auto"/>
            <w:left w:val="none" w:sz="0" w:space="0" w:color="auto"/>
            <w:bottom w:val="none" w:sz="0" w:space="0" w:color="auto"/>
            <w:right w:val="none" w:sz="0" w:space="0" w:color="auto"/>
          </w:divBdr>
        </w:div>
        <w:div w:id="714239800">
          <w:marLeft w:val="288"/>
          <w:marRight w:val="0"/>
          <w:marTop w:val="0"/>
          <w:marBottom w:val="60"/>
          <w:divBdr>
            <w:top w:val="none" w:sz="0" w:space="0" w:color="auto"/>
            <w:left w:val="none" w:sz="0" w:space="0" w:color="auto"/>
            <w:bottom w:val="none" w:sz="0" w:space="0" w:color="auto"/>
            <w:right w:val="none" w:sz="0" w:space="0" w:color="auto"/>
          </w:divBdr>
        </w:div>
        <w:div w:id="1635258958">
          <w:marLeft w:val="562"/>
          <w:marRight w:val="0"/>
          <w:marTop w:val="0"/>
          <w:marBottom w:val="60"/>
          <w:divBdr>
            <w:top w:val="none" w:sz="0" w:space="0" w:color="auto"/>
            <w:left w:val="none" w:sz="0" w:space="0" w:color="auto"/>
            <w:bottom w:val="none" w:sz="0" w:space="0" w:color="auto"/>
            <w:right w:val="none" w:sz="0" w:space="0" w:color="auto"/>
          </w:divBdr>
        </w:div>
        <w:div w:id="2090229728">
          <w:marLeft w:val="288"/>
          <w:marRight w:val="0"/>
          <w:marTop w:val="0"/>
          <w:marBottom w:val="60"/>
          <w:divBdr>
            <w:top w:val="none" w:sz="0" w:space="0" w:color="auto"/>
            <w:left w:val="none" w:sz="0" w:space="0" w:color="auto"/>
            <w:bottom w:val="none" w:sz="0" w:space="0" w:color="auto"/>
            <w:right w:val="none" w:sz="0" w:space="0" w:color="auto"/>
          </w:divBdr>
        </w:div>
        <w:div w:id="431900331">
          <w:marLeft w:val="562"/>
          <w:marRight w:val="0"/>
          <w:marTop w:val="0"/>
          <w:marBottom w:val="60"/>
          <w:divBdr>
            <w:top w:val="none" w:sz="0" w:space="0" w:color="auto"/>
            <w:left w:val="none" w:sz="0" w:space="0" w:color="auto"/>
            <w:bottom w:val="none" w:sz="0" w:space="0" w:color="auto"/>
            <w:right w:val="none" w:sz="0" w:space="0" w:color="auto"/>
          </w:divBdr>
        </w:div>
        <w:div w:id="1763061054">
          <w:marLeft w:val="562"/>
          <w:marRight w:val="0"/>
          <w:marTop w:val="0"/>
          <w:marBottom w:val="60"/>
          <w:divBdr>
            <w:top w:val="none" w:sz="0" w:space="0" w:color="auto"/>
            <w:left w:val="none" w:sz="0" w:space="0" w:color="auto"/>
            <w:bottom w:val="none" w:sz="0" w:space="0" w:color="auto"/>
            <w:right w:val="none" w:sz="0" w:space="0" w:color="auto"/>
          </w:divBdr>
        </w:div>
        <w:div w:id="921449647">
          <w:marLeft w:val="288"/>
          <w:marRight w:val="0"/>
          <w:marTop w:val="0"/>
          <w:marBottom w:val="60"/>
          <w:divBdr>
            <w:top w:val="none" w:sz="0" w:space="0" w:color="auto"/>
            <w:left w:val="none" w:sz="0" w:space="0" w:color="auto"/>
            <w:bottom w:val="none" w:sz="0" w:space="0" w:color="auto"/>
            <w:right w:val="none" w:sz="0" w:space="0" w:color="auto"/>
          </w:divBdr>
        </w:div>
        <w:div w:id="967708923">
          <w:marLeft w:val="562"/>
          <w:marRight w:val="0"/>
          <w:marTop w:val="0"/>
          <w:marBottom w:val="60"/>
          <w:divBdr>
            <w:top w:val="none" w:sz="0" w:space="0" w:color="auto"/>
            <w:left w:val="none" w:sz="0" w:space="0" w:color="auto"/>
            <w:bottom w:val="none" w:sz="0" w:space="0" w:color="auto"/>
            <w:right w:val="none" w:sz="0" w:space="0" w:color="auto"/>
          </w:divBdr>
        </w:div>
        <w:div w:id="2139178539">
          <w:marLeft w:val="288"/>
          <w:marRight w:val="0"/>
          <w:marTop w:val="0"/>
          <w:marBottom w:val="60"/>
          <w:divBdr>
            <w:top w:val="none" w:sz="0" w:space="0" w:color="auto"/>
            <w:left w:val="none" w:sz="0" w:space="0" w:color="auto"/>
            <w:bottom w:val="none" w:sz="0" w:space="0" w:color="auto"/>
            <w:right w:val="none" w:sz="0" w:space="0" w:color="auto"/>
          </w:divBdr>
        </w:div>
        <w:div w:id="1336229730">
          <w:marLeft w:val="562"/>
          <w:marRight w:val="0"/>
          <w:marTop w:val="0"/>
          <w:marBottom w:val="60"/>
          <w:divBdr>
            <w:top w:val="none" w:sz="0" w:space="0" w:color="auto"/>
            <w:left w:val="none" w:sz="0" w:space="0" w:color="auto"/>
            <w:bottom w:val="none" w:sz="0" w:space="0" w:color="auto"/>
            <w:right w:val="none" w:sz="0" w:space="0" w:color="auto"/>
          </w:divBdr>
        </w:div>
      </w:divsChild>
    </w:div>
    <w:div w:id="572741092">
      <w:bodyDiv w:val="1"/>
      <w:marLeft w:val="0"/>
      <w:marRight w:val="0"/>
      <w:marTop w:val="0"/>
      <w:marBottom w:val="0"/>
      <w:divBdr>
        <w:top w:val="none" w:sz="0" w:space="0" w:color="auto"/>
        <w:left w:val="none" w:sz="0" w:space="0" w:color="auto"/>
        <w:bottom w:val="none" w:sz="0" w:space="0" w:color="auto"/>
        <w:right w:val="none" w:sz="0" w:space="0" w:color="auto"/>
      </w:divBdr>
      <w:divsChild>
        <w:div w:id="1659923676">
          <w:marLeft w:val="547"/>
          <w:marRight w:val="0"/>
          <w:marTop w:val="154"/>
          <w:marBottom w:val="0"/>
          <w:divBdr>
            <w:top w:val="none" w:sz="0" w:space="0" w:color="auto"/>
            <w:left w:val="none" w:sz="0" w:space="0" w:color="auto"/>
            <w:bottom w:val="none" w:sz="0" w:space="0" w:color="auto"/>
            <w:right w:val="none" w:sz="0" w:space="0" w:color="auto"/>
          </w:divBdr>
        </w:div>
        <w:div w:id="91702321">
          <w:marLeft w:val="547"/>
          <w:marRight w:val="0"/>
          <w:marTop w:val="154"/>
          <w:marBottom w:val="0"/>
          <w:divBdr>
            <w:top w:val="none" w:sz="0" w:space="0" w:color="auto"/>
            <w:left w:val="none" w:sz="0" w:space="0" w:color="auto"/>
            <w:bottom w:val="none" w:sz="0" w:space="0" w:color="auto"/>
            <w:right w:val="none" w:sz="0" w:space="0" w:color="auto"/>
          </w:divBdr>
        </w:div>
      </w:divsChild>
    </w:div>
    <w:div w:id="654651753">
      <w:bodyDiv w:val="1"/>
      <w:marLeft w:val="0"/>
      <w:marRight w:val="0"/>
      <w:marTop w:val="0"/>
      <w:marBottom w:val="0"/>
      <w:divBdr>
        <w:top w:val="none" w:sz="0" w:space="0" w:color="auto"/>
        <w:left w:val="none" w:sz="0" w:space="0" w:color="auto"/>
        <w:bottom w:val="none" w:sz="0" w:space="0" w:color="auto"/>
        <w:right w:val="none" w:sz="0" w:space="0" w:color="auto"/>
      </w:divBdr>
      <w:divsChild>
        <w:div w:id="1133522788">
          <w:marLeft w:val="360"/>
          <w:marRight w:val="0"/>
          <w:marTop w:val="200"/>
          <w:marBottom w:val="0"/>
          <w:divBdr>
            <w:top w:val="none" w:sz="0" w:space="0" w:color="auto"/>
            <w:left w:val="none" w:sz="0" w:space="0" w:color="auto"/>
            <w:bottom w:val="none" w:sz="0" w:space="0" w:color="auto"/>
            <w:right w:val="none" w:sz="0" w:space="0" w:color="auto"/>
          </w:divBdr>
        </w:div>
      </w:divsChild>
    </w:div>
    <w:div w:id="700595373">
      <w:bodyDiv w:val="1"/>
      <w:marLeft w:val="0"/>
      <w:marRight w:val="0"/>
      <w:marTop w:val="0"/>
      <w:marBottom w:val="0"/>
      <w:divBdr>
        <w:top w:val="none" w:sz="0" w:space="0" w:color="auto"/>
        <w:left w:val="none" w:sz="0" w:space="0" w:color="auto"/>
        <w:bottom w:val="none" w:sz="0" w:space="0" w:color="auto"/>
        <w:right w:val="none" w:sz="0" w:space="0" w:color="auto"/>
      </w:divBdr>
      <w:divsChild>
        <w:div w:id="243607618">
          <w:marLeft w:val="547"/>
          <w:marRight w:val="0"/>
          <w:marTop w:val="154"/>
          <w:marBottom w:val="0"/>
          <w:divBdr>
            <w:top w:val="none" w:sz="0" w:space="0" w:color="auto"/>
            <w:left w:val="none" w:sz="0" w:space="0" w:color="auto"/>
            <w:bottom w:val="none" w:sz="0" w:space="0" w:color="auto"/>
            <w:right w:val="none" w:sz="0" w:space="0" w:color="auto"/>
          </w:divBdr>
        </w:div>
        <w:div w:id="780950038">
          <w:marLeft w:val="1166"/>
          <w:marRight w:val="0"/>
          <w:marTop w:val="134"/>
          <w:marBottom w:val="0"/>
          <w:divBdr>
            <w:top w:val="none" w:sz="0" w:space="0" w:color="auto"/>
            <w:left w:val="none" w:sz="0" w:space="0" w:color="auto"/>
            <w:bottom w:val="none" w:sz="0" w:space="0" w:color="auto"/>
            <w:right w:val="none" w:sz="0" w:space="0" w:color="auto"/>
          </w:divBdr>
        </w:div>
      </w:divsChild>
    </w:div>
    <w:div w:id="702747485">
      <w:bodyDiv w:val="1"/>
      <w:marLeft w:val="0"/>
      <w:marRight w:val="0"/>
      <w:marTop w:val="0"/>
      <w:marBottom w:val="0"/>
      <w:divBdr>
        <w:top w:val="none" w:sz="0" w:space="0" w:color="auto"/>
        <w:left w:val="none" w:sz="0" w:space="0" w:color="auto"/>
        <w:bottom w:val="none" w:sz="0" w:space="0" w:color="auto"/>
        <w:right w:val="none" w:sz="0" w:space="0" w:color="auto"/>
      </w:divBdr>
    </w:div>
    <w:div w:id="721633608">
      <w:bodyDiv w:val="1"/>
      <w:marLeft w:val="0"/>
      <w:marRight w:val="0"/>
      <w:marTop w:val="0"/>
      <w:marBottom w:val="0"/>
      <w:divBdr>
        <w:top w:val="none" w:sz="0" w:space="0" w:color="auto"/>
        <w:left w:val="none" w:sz="0" w:space="0" w:color="auto"/>
        <w:bottom w:val="none" w:sz="0" w:space="0" w:color="auto"/>
        <w:right w:val="none" w:sz="0" w:space="0" w:color="auto"/>
      </w:divBdr>
    </w:div>
    <w:div w:id="757292771">
      <w:bodyDiv w:val="1"/>
      <w:marLeft w:val="0"/>
      <w:marRight w:val="0"/>
      <w:marTop w:val="0"/>
      <w:marBottom w:val="0"/>
      <w:divBdr>
        <w:top w:val="none" w:sz="0" w:space="0" w:color="auto"/>
        <w:left w:val="none" w:sz="0" w:space="0" w:color="auto"/>
        <w:bottom w:val="none" w:sz="0" w:space="0" w:color="auto"/>
        <w:right w:val="none" w:sz="0" w:space="0" w:color="auto"/>
      </w:divBdr>
    </w:div>
    <w:div w:id="766192802">
      <w:bodyDiv w:val="1"/>
      <w:marLeft w:val="0"/>
      <w:marRight w:val="0"/>
      <w:marTop w:val="0"/>
      <w:marBottom w:val="0"/>
      <w:divBdr>
        <w:top w:val="none" w:sz="0" w:space="0" w:color="auto"/>
        <w:left w:val="none" w:sz="0" w:space="0" w:color="auto"/>
        <w:bottom w:val="none" w:sz="0" w:space="0" w:color="auto"/>
        <w:right w:val="none" w:sz="0" w:space="0" w:color="auto"/>
      </w:divBdr>
      <w:divsChild>
        <w:div w:id="1416710433">
          <w:marLeft w:val="562"/>
          <w:marRight w:val="0"/>
          <w:marTop w:val="0"/>
          <w:marBottom w:val="0"/>
          <w:divBdr>
            <w:top w:val="none" w:sz="0" w:space="0" w:color="auto"/>
            <w:left w:val="none" w:sz="0" w:space="0" w:color="auto"/>
            <w:bottom w:val="none" w:sz="0" w:space="0" w:color="auto"/>
            <w:right w:val="none" w:sz="0" w:space="0" w:color="auto"/>
          </w:divBdr>
        </w:div>
        <w:div w:id="547956587">
          <w:marLeft w:val="562"/>
          <w:marRight w:val="0"/>
          <w:marTop w:val="0"/>
          <w:marBottom w:val="0"/>
          <w:divBdr>
            <w:top w:val="none" w:sz="0" w:space="0" w:color="auto"/>
            <w:left w:val="none" w:sz="0" w:space="0" w:color="auto"/>
            <w:bottom w:val="none" w:sz="0" w:space="0" w:color="auto"/>
            <w:right w:val="none" w:sz="0" w:space="0" w:color="auto"/>
          </w:divBdr>
        </w:div>
        <w:div w:id="179659380">
          <w:marLeft w:val="562"/>
          <w:marRight w:val="0"/>
          <w:marTop w:val="0"/>
          <w:marBottom w:val="0"/>
          <w:divBdr>
            <w:top w:val="none" w:sz="0" w:space="0" w:color="auto"/>
            <w:left w:val="none" w:sz="0" w:space="0" w:color="auto"/>
            <w:bottom w:val="none" w:sz="0" w:space="0" w:color="auto"/>
            <w:right w:val="none" w:sz="0" w:space="0" w:color="auto"/>
          </w:divBdr>
        </w:div>
        <w:div w:id="1502546926">
          <w:marLeft w:val="562"/>
          <w:marRight w:val="0"/>
          <w:marTop w:val="0"/>
          <w:marBottom w:val="0"/>
          <w:divBdr>
            <w:top w:val="none" w:sz="0" w:space="0" w:color="auto"/>
            <w:left w:val="none" w:sz="0" w:space="0" w:color="auto"/>
            <w:bottom w:val="none" w:sz="0" w:space="0" w:color="auto"/>
            <w:right w:val="none" w:sz="0" w:space="0" w:color="auto"/>
          </w:divBdr>
        </w:div>
      </w:divsChild>
    </w:div>
    <w:div w:id="797072437">
      <w:bodyDiv w:val="1"/>
      <w:marLeft w:val="0"/>
      <w:marRight w:val="0"/>
      <w:marTop w:val="0"/>
      <w:marBottom w:val="0"/>
      <w:divBdr>
        <w:top w:val="none" w:sz="0" w:space="0" w:color="auto"/>
        <w:left w:val="none" w:sz="0" w:space="0" w:color="auto"/>
        <w:bottom w:val="none" w:sz="0" w:space="0" w:color="auto"/>
        <w:right w:val="none" w:sz="0" w:space="0" w:color="auto"/>
      </w:divBdr>
    </w:div>
    <w:div w:id="871384668">
      <w:bodyDiv w:val="1"/>
      <w:marLeft w:val="0"/>
      <w:marRight w:val="0"/>
      <w:marTop w:val="0"/>
      <w:marBottom w:val="0"/>
      <w:divBdr>
        <w:top w:val="none" w:sz="0" w:space="0" w:color="auto"/>
        <w:left w:val="none" w:sz="0" w:space="0" w:color="auto"/>
        <w:bottom w:val="none" w:sz="0" w:space="0" w:color="auto"/>
        <w:right w:val="none" w:sz="0" w:space="0" w:color="auto"/>
      </w:divBdr>
      <w:divsChild>
        <w:div w:id="1591432036">
          <w:marLeft w:val="547"/>
          <w:marRight w:val="0"/>
          <w:marTop w:val="154"/>
          <w:marBottom w:val="0"/>
          <w:divBdr>
            <w:top w:val="none" w:sz="0" w:space="0" w:color="auto"/>
            <w:left w:val="none" w:sz="0" w:space="0" w:color="auto"/>
            <w:bottom w:val="none" w:sz="0" w:space="0" w:color="auto"/>
            <w:right w:val="none" w:sz="0" w:space="0" w:color="auto"/>
          </w:divBdr>
        </w:div>
      </w:divsChild>
    </w:div>
    <w:div w:id="912590579">
      <w:bodyDiv w:val="1"/>
      <w:marLeft w:val="0"/>
      <w:marRight w:val="0"/>
      <w:marTop w:val="0"/>
      <w:marBottom w:val="0"/>
      <w:divBdr>
        <w:top w:val="none" w:sz="0" w:space="0" w:color="auto"/>
        <w:left w:val="none" w:sz="0" w:space="0" w:color="auto"/>
        <w:bottom w:val="none" w:sz="0" w:space="0" w:color="auto"/>
        <w:right w:val="none" w:sz="0" w:space="0" w:color="auto"/>
      </w:divBdr>
      <w:divsChild>
        <w:div w:id="295449422">
          <w:marLeft w:val="547"/>
          <w:marRight w:val="0"/>
          <w:marTop w:val="154"/>
          <w:marBottom w:val="0"/>
          <w:divBdr>
            <w:top w:val="none" w:sz="0" w:space="0" w:color="auto"/>
            <w:left w:val="none" w:sz="0" w:space="0" w:color="auto"/>
            <w:bottom w:val="none" w:sz="0" w:space="0" w:color="auto"/>
            <w:right w:val="none" w:sz="0" w:space="0" w:color="auto"/>
          </w:divBdr>
        </w:div>
        <w:div w:id="1869752716">
          <w:marLeft w:val="547"/>
          <w:marRight w:val="0"/>
          <w:marTop w:val="154"/>
          <w:marBottom w:val="0"/>
          <w:divBdr>
            <w:top w:val="none" w:sz="0" w:space="0" w:color="auto"/>
            <w:left w:val="none" w:sz="0" w:space="0" w:color="auto"/>
            <w:bottom w:val="none" w:sz="0" w:space="0" w:color="auto"/>
            <w:right w:val="none" w:sz="0" w:space="0" w:color="auto"/>
          </w:divBdr>
        </w:div>
        <w:div w:id="537398565">
          <w:marLeft w:val="547"/>
          <w:marRight w:val="0"/>
          <w:marTop w:val="154"/>
          <w:marBottom w:val="0"/>
          <w:divBdr>
            <w:top w:val="none" w:sz="0" w:space="0" w:color="auto"/>
            <w:left w:val="none" w:sz="0" w:space="0" w:color="auto"/>
            <w:bottom w:val="none" w:sz="0" w:space="0" w:color="auto"/>
            <w:right w:val="none" w:sz="0" w:space="0" w:color="auto"/>
          </w:divBdr>
        </w:div>
        <w:div w:id="2030528277">
          <w:marLeft w:val="547"/>
          <w:marRight w:val="0"/>
          <w:marTop w:val="154"/>
          <w:marBottom w:val="0"/>
          <w:divBdr>
            <w:top w:val="none" w:sz="0" w:space="0" w:color="auto"/>
            <w:left w:val="none" w:sz="0" w:space="0" w:color="auto"/>
            <w:bottom w:val="none" w:sz="0" w:space="0" w:color="auto"/>
            <w:right w:val="none" w:sz="0" w:space="0" w:color="auto"/>
          </w:divBdr>
        </w:div>
      </w:divsChild>
    </w:div>
    <w:div w:id="945696569">
      <w:bodyDiv w:val="1"/>
      <w:marLeft w:val="0"/>
      <w:marRight w:val="0"/>
      <w:marTop w:val="0"/>
      <w:marBottom w:val="0"/>
      <w:divBdr>
        <w:top w:val="none" w:sz="0" w:space="0" w:color="auto"/>
        <w:left w:val="none" w:sz="0" w:space="0" w:color="auto"/>
        <w:bottom w:val="none" w:sz="0" w:space="0" w:color="auto"/>
        <w:right w:val="none" w:sz="0" w:space="0" w:color="auto"/>
      </w:divBdr>
    </w:div>
    <w:div w:id="967396449">
      <w:bodyDiv w:val="1"/>
      <w:marLeft w:val="0"/>
      <w:marRight w:val="0"/>
      <w:marTop w:val="0"/>
      <w:marBottom w:val="0"/>
      <w:divBdr>
        <w:top w:val="none" w:sz="0" w:space="0" w:color="auto"/>
        <w:left w:val="none" w:sz="0" w:space="0" w:color="auto"/>
        <w:bottom w:val="none" w:sz="0" w:space="0" w:color="auto"/>
        <w:right w:val="none" w:sz="0" w:space="0" w:color="auto"/>
      </w:divBdr>
      <w:divsChild>
        <w:div w:id="1360622972">
          <w:marLeft w:val="547"/>
          <w:marRight w:val="0"/>
          <w:marTop w:val="154"/>
          <w:marBottom w:val="0"/>
          <w:divBdr>
            <w:top w:val="none" w:sz="0" w:space="0" w:color="auto"/>
            <w:left w:val="none" w:sz="0" w:space="0" w:color="auto"/>
            <w:bottom w:val="none" w:sz="0" w:space="0" w:color="auto"/>
            <w:right w:val="none" w:sz="0" w:space="0" w:color="auto"/>
          </w:divBdr>
        </w:div>
      </w:divsChild>
    </w:div>
    <w:div w:id="1069309122">
      <w:bodyDiv w:val="1"/>
      <w:marLeft w:val="0"/>
      <w:marRight w:val="0"/>
      <w:marTop w:val="0"/>
      <w:marBottom w:val="0"/>
      <w:divBdr>
        <w:top w:val="none" w:sz="0" w:space="0" w:color="auto"/>
        <w:left w:val="none" w:sz="0" w:space="0" w:color="auto"/>
        <w:bottom w:val="none" w:sz="0" w:space="0" w:color="auto"/>
        <w:right w:val="none" w:sz="0" w:space="0" w:color="auto"/>
      </w:divBdr>
      <w:divsChild>
        <w:div w:id="879245056">
          <w:marLeft w:val="562"/>
          <w:marRight w:val="0"/>
          <w:marTop w:val="0"/>
          <w:marBottom w:val="60"/>
          <w:divBdr>
            <w:top w:val="none" w:sz="0" w:space="0" w:color="auto"/>
            <w:left w:val="none" w:sz="0" w:space="0" w:color="auto"/>
            <w:bottom w:val="none" w:sz="0" w:space="0" w:color="auto"/>
            <w:right w:val="none" w:sz="0" w:space="0" w:color="auto"/>
          </w:divBdr>
        </w:div>
        <w:div w:id="935289831">
          <w:marLeft w:val="562"/>
          <w:marRight w:val="0"/>
          <w:marTop w:val="0"/>
          <w:marBottom w:val="60"/>
          <w:divBdr>
            <w:top w:val="none" w:sz="0" w:space="0" w:color="auto"/>
            <w:left w:val="none" w:sz="0" w:space="0" w:color="auto"/>
            <w:bottom w:val="none" w:sz="0" w:space="0" w:color="auto"/>
            <w:right w:val="none" w:sz="0" w:space="0" w:color="auto"/>
          </w:divBdr>
        </w:div>
      </w:divsChild>
    </w:div>
    <w:div w:id="1070274954">
      <w:bodyDiv w:val="1"/>
      <w:marLeft w:val="0"/>
      <w:marRight w:val="0"/>
      <w:marTop w:val="0"/>
      <w:marBottom w:val="0"/>
      <w:divBdr>
        <w:top w:val="none" w:sz="0" w:space="0" w:color="auto"/>
        <w:left w:val="none" w:sz="0" w:space="0" w:color="auto"/>
        <w:bottom w:val="none" w:sz="0" w:space="0" w:color="auto"/>
        <w:right w:val="none" w:sz="0" w:space="0" w:color="auto"/>
      </w:divBdr>
      <w:divsChild>
        <w:div w:id="1082221747">
          <w:marLeft w:val="547"/>
          <w:marRight w:val="0"/>
          <w:marTop w:val="144"/>
          <w:marBottom w:val="0"/>
          <w:divBdr>
            <w:top w:val="none" w:sz="0" w:space="0" w:color="auto"/>
            <w:left w:val="none" w:sz="0" w:space="0" w:color="auto"/>
            <w:bottom w:val="none" w:sz="0" w:space="0" w:color="auto"/>
            <w:right w:val="none" w:sz="0" w:space="0" w:color="auto"/>
          </w:divBdr>
        </w:div>
        <w:div w:id="579871765">
          <w:marLeft w:val="1166"/>
          <w:marRight w:val="0"/>
          <w:marTop w:val="125"/>
          <w:marBottom w:val="0"/>
          <w:divBdr>
            <w:top w:val="none" w:sz="0" w:space="0" w:color="auto"/>
            <w:left w:val="none" w:sz="0" w:space="0" w:color="auto"/>
            <w:bottom w:val="none" w:sz="0" w:space="0" w:color="auto"/>
            <w:right w:val="none" w:sz="0" w:space="0" w:color="auto"/>
          </w:divBdr>
        </w:div>
      </w:divsChild>
    </w:div>
    <w:div w:id="1129208065">
      <w:bodyDiv w:val="1"/>
      <w:marLeft w:val="0"/>
      <w:marRight w:val="0"/>
      <w:marTop w:val="0"/>
      <w:marBottom w:val="0"/>
      <w:divBdr>
        <w:top w:val="none" w:sz="0" w:space="0" w:color="auto"/>
        <w:left w:val="none" w:sz="0" w:space="0" w:color="auto"/>
        <w:bottom w:val="none" w:sz="0" w:space="0" w:color="auto"/>
        <w:right w:val="none" w:sz="0" w:space="0" w:color="auto"/>
      </w:divBdr>
      <w:divsChild>
        <w:div w:id="802578089">
          <w:marLeft w:val="1166"/>
          <w:marRight w:val="0"/>
          <w:marTop w:val="134"/>
          <w:marBottom w:val="0"/>
          <w:divBdr>
            <w:top w:val="none" w:sz="0" w:space="0" w:color="auto"/>
            <w:left w:val="none" w:sz="0" w:space="0" w:color="auto"/>
            <w:bottom w:val="none" w:sz="0" w:space="0" w:color="auto"/>
            <w:right w:val="none" w:sz="0" w:space="0" w:color="auto"/>
          </w:divBdr>
        </w:div>
        <w:div w:id="1987590710">
          <w:marLeft w:val="1166"/>
          <w:marRight w:val="0"/>
          <w:marTop w:val="134"/>
          <w:marBottom w:val="0"/>
          <w:divBdr>
            <w:top w:val="none" w:sz="0" w:space="0" w:color="auto"/>
            <w:left w:val="none" w:sz="0" w:space="0" w:color="auto"/>
            <w:bottom w:val="none" w:sz="0" w:space="0" w:color="auto"/>
            <w:right w:val="none" w:sz="0" w:space="0" w:color="auto"/>
          </w:divBdr>
        </w:div>
      </w:divsChild>
    </w:div>
    <w:div w:id="1203981479">
      <w:bodyDiv w:val="1"/>
      <w:marLeft w:val="0"/>
      <w:marRight w:val="0"/>
      <w:marTop w:val="0"/>
      <w:marBottom w:val="0"/>
      <w:divBdr>
        <w:top w:val="none" w:sz="0" w:space="0" w:color="auto"/>
        <w:left w:val="none" w:sz="0" w:space="0" w:color="auto"/>
        <w:bottom w:val="none" w:sz="0" w:space="0" w:color="auto"/>
        <w:right w:val="none" w:sz="0" w:space="0" w:color="auto"/>
      </w:divBdr>
      <w:divsChild>
        <w:div w:id="1071345423">
          <w:marLeft w:val="288"/>
          <w:marRight w:val="0"/>
          <w:marTop w:val="0"/>
          <w:marBottom w:val="0"/>
          <w:divBdr>
            <w:top w:val="none" w:sz="0" w:space="0" w:color="auto"/>
            <w:left w:val="none" w:sz="0" w:space="0" w:color="auto"/>
            <w:bottom w:val="none" w:sz="0" w:space="0" w:color="auto"/>
            <w:right w:val="none" w:sz="0" w:space="0" w:color="auto"/>
          </w:divBdr>
        </w:div>
      </w:divsChild>
    </w:div>
    <w:div w:id="1217089463">
      <w:bodyDiv w:val="1"/>
      <w:marLeft w:val="0"/>
      <w:marRight w:val="0"/>
      <w:marTop w:val="0"/>
      <w:marBottom w:val="0"/>
      <w:divBdr>
        <w:top w:val="none" w:sz="0" w:space="0" w:color="auto"/>
        <w:left w:val="none" w:sz="0" w:space="0" w:color="auto"/>
        <w:bottom w:val="none" w:sz="0" w:space="0" w:color="auto"/>
        <w:right w:val="none" w:sz="0" w:space="0" w:color="auto"/>
      </w:divBdr>
      <w:divsChild>
        <w:div w:id="308287414">
          <w:marLeft w:val="547"/>
          <w:marRight w:val="0"/>
          <w:marTop w:val="154"/>
          <w:marBottom w:val="0"/>
          <w:divBdr>
            <w:top w:val="none" w:sz="0" w:space="0" w:color="auto"/>
            <w:left w:val="none" w:sz="0" w:space="0" w:color="auto"/>
            <w:bottom w:val="none" w:sz="0" w:space="0" w:color="auto"/>
            <w:right w:val="none" w:sz="0" w:space="0" w:color="auto"/>
          </w:divBdr>
        </w:div>
        <w:div w:id="1373535231">
          <w:marLeft w:val="1166"/>
          <w:marRight w:val="0"/>
          <w:marTop w:val="134"/>
          <w:marBottom w:val="0"/>
          <w:divBdr>
            <w:top w:val="none" w:sz="0" w:space="0" w:color="auto"/>
            <w:left w:val="none" w:sz="0" w:space="0" w:color="auto"/>
            <w:bottom w:val="none" w:sz="0" w:space="0" w:color="auto"/>
            <w:right w:val="none" w:sz="0" w:space="0" w:color="auto"/>
          </w:divBdr>
        </w:div>
        <w:div w:id="1430813256">
          <w:marLeft w:val="1166"/>
          <w:marRight w:val="0"/>
          <w:marTop w:val="134"/>
          <w:marBottom w:val="0"/>
          <w:divBdr>
            <w:top w:val="none" w:sz="0" w:space="0" w:color="auto"/>
            <w:left w:val="none" w:sz="0" w:space="0" w:color="auto"/>
            <w:bottom w:val="none" w:sz="0" w:space="0" w:color="auto"/>
            <w:right w:val="none" w:sz="0" w:space="0" w:color="auto"/>
          </w:divBdr>
        </w:div>
      </w:divsChild>
    </w:div>
    <w:div w:id="1220094448">
      <w:bodyDiv w:val="1"/>
      <w:marLeft w:val="0"/>
      <w:marRight w:val="0"/>
      <w:marTop w:val="0"/>
      <w:marBottom w:val="0"/>
      <w:divBdr>
        <w:top w:val="none" w:sz="0" w:space="0" w:color="auto"/>
        <w:left w:val="none" w:sz="0" w:space="0" w:color="auto"/>
        <w:bottom w:val="none" w:sz="0" w:space="0" w:color="auto"/>
        <w:right w:val="none" w:sz="0" w:space="0" w:color="auto"/>
      </w:divBdr>
      <w:divsChild>
        <w:div w:id="1685550497">
          <w:marLeft w:val="288"/>
          <w:marRight w:val="0"/>
          <w:marTop w:val="0"/>
          <w:marBottom w:val="0"/>
          <w:divBdr>
            <w:top w:val="none" w:sz="0" w:space="0" w:color="auto"/>
            <w:left w:val="none" w:sz="0" w:space="0" w:color="auto"/>
            <w:bottom w:val="none" w:sz="0" w:space="0" w:color="auto"/>
            <w:right w:val="none" w:sz="0" w:space="0" w:color="auto"/>
          </w:divBdr>
        </w:div>
      </w:divsChild>
    </w:div>
    <w:div w:id="1225291893">
      <w:bodyDiv w:val="1"/>
      <w:marLeft w:val="0"/>
      <w:marRight w:val="0"/>
      <w:marTop w:val="0"/>
      <w:marBottom w:val="0"/>
      <w:divBdr>
        <w:top w:val="none" w:sz="0" w:space="0" w:color="auto"/>
        <w:left w:val="none" w:sz="0" w:space="0" w:color="auto"/>
        <w:bottom w:val="none" w:sz="0" w:space="0" w:color="auto"/>
        <w:right w:val="none" w:sz="0" w:space="0" w:color="auto"/>
      </w:divBdr>
    </w:div>
    <w:div w:id="1227497054">
      <w:bodyDiv w:val="1"/>
      <w:marLeft w:val="0"/>
      <w:marRight w:val="0"/>
      <w:marTop w:val="0"/>
      <w:marBottom w:val="0"/>
      <w:divBdr>
        <w:top w:val="none" w:sz="0" w:space="0" w:color="auto"/>
        <w:left w:val="none" w:sz="0" w:space="0" w:color="auto"/>
        <w:bottom w:val="none" w:sz="0" w:space="0" w:color="auto"/>
        <w:right w:val="none" w:sz="0" w:space="0" w:color="auto"/>
      </w:divBdr>
      <w:divsChild>
        <w:div w:id="1328820816">
          <w:marLeft w:val="720"/>
          <w:marRight w:val="0"/>
          <w:marTop w:val="0"/>
          <w:marBottom w:val="60"/>
          <w:divBdr>
            <w:top w:val="none" w:sz="0" w:space="0" w:color="auto"/>
            <w:left w:val="none" w:sz="0" w:space="0" w:color="auto"/>
            <w:bottom w:val="none" w:sz="0" w:space="0" w:color="auto"/>
            <w:right w:val="none" w:sz="0" w:space="0" w:color="auto"/>
          </w:divBdr>
        </w:div>
      </w:divsChild>
    </w:div>
    <w:div w:id="1248731541">
      <w:bodyDiv w:val="1"/>
      <w:marLeft w:val="0"/>
      <w:marRight w:val="0"/>
      <w:marTop w:val="0"/>
      <w:marBottom w:val="0"/>
      <w:divBdr>
        <w:top w:val="none" w:sz="0" w:space="0" w:color="auto"/>
        <w:left w:val="none" w:sz="0" w:space="0" w:color="auto"/>
        <w:bottom w:val="none" w:sz="0" w:space="0" w:color="auto"/>
        <w:right w:val="none" w:sz="0" w:space="0" w:color="auto"/>
      </w:divBdr>
      <w:divsChild>
        <w:div w:id="675035203">
          <w:marLeft w:val="562"/>
          <w:marRight w:val="0"/>
          <w:marTop w:val="0"/>
          <w:marBottom w:val="0"/>
          <w:divBdr>
            <w:top w:val="none" w:sz="0" w:space="0" w:color="auto"/>
            <w:left w:val="none" w:sz="0" w:space="0" w:color="auto"/>
            <w:bottom w:val="none" w:sz="0" w:space="0" w:color="auto"/>
            <w:right w:val="none" w:sz="0" w:space="0" w:color="auto"/>
          </w:divBdr>
        </w:div>
        <w:div w:id="568614614">
          <w:marLeft w:val="562"/>
          <w:marRight w:val="0"/>
          <w:marTop w:val="0"/>
          <w:marBottom w:val="0"/>
          <w:divBdr>
            <w:top w:val="none" w:sz="0" w:space="0" w:color="auto"/>
            <w:left w:val="none" w:sz="0" w:space="0" w:color="auto"/>
            <w:bottom w:val="none" w:sz="0" w:space="0" w:color="auto"/>
            <w:right w:val="none" w:sz="0" w:space="0" w:color="auto"/>
          </w:divBdr>
        </w:div>
        <w:div w:id="1229657275">
          <w:marLeft w:val="562"/>
          <w:marRight w:val="0"/>
          <w:marTop w:val="0"/>
          <w:marBottom w:val="0"/>
          <w:divBdr>
            <w:top w:val="none" w:sz="0" w:space="0" w:color="auto"/>
            <w:left w:val="none" w:sz="0" w:space="0" w:color="auto"/>
            <w:bottom w:val="none" w:sz="0" w:space="0" w:color="auto"/>
            <w:right w:val="none" w:sz="0" w:space="0" w:color="auto"/>
          </w:divBdr>
        </w:div>
        <w:div w:id="1290165490">
          <w:marLeft w:val="562"/>
          <w:marRight w:val="0"/>
          <w:marTop w:val="0"/>
          <w:marBottom w:val="0"/>
          <w:divBdr>
            <w:top w:val="none" w:sz="0" w:space="0" w:color="auto"/>
            <w:left w:val="none" w:sz="0" w:space="0" w:color="auto"/>
            <w:bottom w:val="none" w:sz="0" w:space="0" w:color="auto"/>
            <w:right w:val="none" w:sz="0" w:space="0" w:color="auto"/>
          </w:divBdr>
        </w:div>
        <w:div w:id="569316349">
          <w:marLeft w:val="562"/>
          <w:marRight w:val="0"/>
          <w:marTop w:val="0"/>
          <w:marBottom w:val="0"/>
          <w:divBdr>
            <w:top w:val="none" w:sz="0" w:space="0" w:color="auto"/>
            <w:left w:val="none" w:sz="0" w:space="0" w:color="auto"/>
            <w:bottom w:val="none" w:sz="0" w:space="0" w:color="auto"/>
            <w:right w:val="none" w:sz="0" w:space="0" w:color="auto"/>
          </w:divBdr>
        </w:div>
        <w:div w:id="207032850">
          <w:marLeft w:val="562"/>
          <w:marRight w:val="0"/>
          <w:marTop w:val="0"/>
          <w:marBottom w:val="0"/>
          <w:divBdr>
            <w:top w:val="none" w:sz="0" w:space="0" w:color="auto"/>
            <w:left w:val="none" w:sz="0" w:space="0" w:color="auto"/>
            <w:bottom w:val="none" w:sz="0" w:space="0" w:color="auto"/>
            <w:right w:val="none" w:sz="0" w:space="0" w:color="auto"/>
          </w:divBdr>
        </w:div>
      </w:divsChild>
    </w:div>
    <w:div w:id="1346328515">
      <w:bodyDiv w:val="1"/>
      <w:marLeft w:val="0"/>
      <w:marRight w:val="0"/>
      <w:marTop w:val="0"/>
      <w:marBottom w:val="0"/>
      <w:divBdr>
        <w:top w:val="none" w:sz="0" w:space="0" w:color="auto"/>
        <w:left w:val="none" w:sz="0" w:space="0" w:color="auto"/>
        <w:bottom w:val="none" w:sz="0" w:space="0" w:color="auto"/>
        <w:right w:val="none" w:sz="0" w:space="0" w:color="auto"/>
      </w:divBdr>
      <w:divsChild>
        <w:div w:id="1074282756">
          <w:marLeft w:val="562"/>
          <w:marRight w:val="0"/>
          <w:marTop w:val="0"/>
          <w:marBottom w:val="60"/>
          <w:divBdr>
            <w:top w:val="none" w:sz="0" w:space="0" w:color="auto"/>
            <w:left w:val="none" w:sz="0" w:space="0" w:color="auto"/>
            <w:bottom w:val="none" w:sz="0" w:space="0" w:color="auto"/>
            <w:right w:val="none" w:sz="0" w:space="0" w:color="auto"/>
          </w:divBdr>
        </w:div>
      </w:divsChild>
    </w:div>
    <w:div w:id="1366296297">
      <w:bodyDiv w:val="1"/>
      <w:marLeft w:val="0"/>
      <w:marRight w:val="0"/>
      <w:marTop w:val="0"/>
      <w:marBottom w:val="0"/>
      <w:divBdr>
        <w:top w:val="none" w:sz="0" w:space="0" w:color="auto"/>
        <w:left w:val="none" w:sz="0" w:space="0" w:color="auto"/>
        <w:bottom w:val="none" w:sz="0" w:space="0" w:color="auto"/>
        <w:right w:val="none" w:sz="0" w:space="0" w:color="auto"/>
      </w:divBdr>
      <w:divsChild>
        <w:div w:id="446436117">
          <w:marLeft w:val="547"/>
          <w:marRight w:val="0"/>
          <w:marTop w:val="144"/>
          <w:marBottom w:val="0"/>
          <w:divBdr>
            <w:top w:val="none" w:sz="0" w:space="0" w:color="auto"/>
            <w:left w:val="none" w:sz="0" w:space="0" w:color="auto"/>
            <w:bottom w:val="none" w:sz="0" w:space="0" w:color="auto"/>
            <w:right w:val="none" w:sz="0" w:space="0" w:color="auto"/>
          </w:divBdr>
        </w:div>
        <w:div w:id="858856102">
          <w:marLeft w:val="1166"/>
          <w:marRight w:val="0"/>
          <w:marTop w:val="125"/>
          <w:marBottom w:val="0"/>
          <w:divBdr>
            <w:top w:val="none" w:sz="0" w:space="0" w:color="auto"/>
            <w:left w:val="none" w:sz="0" w:space="0" w:color="auto"/>
            <w:bottom w:val="none" w:sz="0" w:space="0" w:color="auto"/>
            <w:right w:val="none" w:sz="0" w:space="0" w:color="auto"/>
          </w:divBdr>
        </w:div>
      </w:divsChild>
    </w:div>
    <w:div w:id="1375040525">
      <w:bodyDiv w:val="1"/>
      <w:marLeft w:val="0"/>
      <w:marRight w:val="0"/>
      <w:marTop w:val="0"/>
      <w:marBottom w:val="0"/>
      <w:divBdr>
        <w:top w:val="none" w:sz="0" w:space="0" w:color="auto"/>
        <w:left w:val="none" w:sz="0" w:space="0" w:color="auto"/>
        <w:bottom w:val="none" w:sz="0" w:space="0" w:color="auto"/>
        <w:right w:val="none" w:sz="0" w:space="0" w:color="auto"/>
      </w:divBdr>
      <w:divsChild>
        <w:div w:id="1484351179">
          <w:marLeft w:val="562"/>
          <w:marRight w:val="0"/>
          <w:marTop w:val="0"/>
          <w:marBottom w:val="60"/>
          <w:divBdr>
            <w:top w:val="none" w:sz="0" w:space="0" w:color="auto"/>
            <w:left w:val="none" w:sz="0" w:space="0" w:color="auto"/>
            <w:bottom w:val="none" w:sz="0" w:space="0" w:color="auto"/>
            <w:right w:val="none" w:sz="0" w:space="0" w:color="auto"/>
          </w:divBdr>
        </w:div>
        <w:div w:id="2031835301">
          <w:marLeft w:val="562"/>
          <w:marRight w:val="0"/>
          <w:marTop w:val="0"/>
          <w:marBottom w:val="60"/>
          <w:divBdr>
            <w:top w:val="none" w:sz="0" w:space="0" w:color="auto"/>
            <w:left w:val="none" w:sz="0" w:space="0" w:color="auto"/>
            <w:bottom w:val="none" w:sz="0" w:space="0" w:color="auto"/>
            <w:right w:val="none" w:sz="0" w:space="0" w:color="auto"/>
          </w:divBdr>
        </w:div>
        <w:div w:id="730081382">
          <w:marLeft w:val="562"/>
          <w:marRight w:val="0"/>
          <w:marTop w:val="0"/>
          <w:marBottom w:val="60"/>
          <w:divBdr>
            <w:top w:val="none" w:sz="0" w:space="0" w:color="auto"/>
            <w:left w:val="none" w:sz="0" w:space="0" w:color="auto"/>
            <w:bottom w:val="none" w:sz="0" w:space="0" w:color="auto"/>
            <w:right w:val="none" w:sz="0" w:space="0" w:color="auto"/>
          </w:divBdr>
        </w:div>
        <w:div w:id="2110200612">
          <w:marLeft w:val="562"/>
          <w:marRight w:val="0"/>
          <w:marTop w:val="0"/>
          <w:marBottom w:val="60"/>
          <w:divBdr>
            <w:top w:val="none" w:sz="0" w:space="0" w:color="auto"/>
            <w:left w:val="none" w:sz="0" w:space="0" w:color="auto"/>
            <w:bottom w:val="none" w:sz="0" w:space="0" w:color="auto"/>
            <w:right w:val="none" w:sz="0" w:space="0" w:color="auto"/>
          </w:divBdr>
        </w:div>
      </w:divsChild>
    </w:div>
    <w:div w:id="1380860770">
      <w:bodyDiv w:val="1"/>
      <w:marLeft w:val="0"/>
      <w:marRight w:val="0"/>
      <w:marTop w:val="0"/>
      <w:marBottom w:val="0"/>
      <w:divBdr>
        <w:top w:val="none" w:sz="0" w:space="0" w:color="auto"/>
        <w:left w:val="none" w:sz="0" w:space="0" w:color="auto"/>
        <w:bottom w:val="none" w:sz="0" w:space="0" w:color="auto"/>
        <w:right w:val="none" w:sz="0" w:space="0" w:color="auto"/>
      </w:divBdr>
      <w:divsChild>
        <w:div w:id="1634096456">
          <w:marLeft w:val="562"/>
          <w:marRight w:val="0"/>
          <w:marTop w:val="0"/>
          <w:marBottom w:val="0"/>
          <w:divBdr>
            <w:top w:val="none" w:sz="0" w:space="0" w:color="auto"/>
            <w:left w:val="none" w:sz="0" w:space="0" w:color="auto"/>
            <w:bottom w:val="none" w:sz="0" w:space="0" w:color="auto"/>
            <w:right w:val="none" w:sz="0" w:space="0" w:color="auto"/>
          </w:divBdr>
        </w:div>
      </w:divsChild>
    </w:div>
    <w:div w:id="1422145404">
      <w:bodyDiv w:val="1"/>
      <w:marLeft w:val="0"/>
      <w:marRight w:val="0"/>
      <w:marTop w:val="0"/>
      <w:marBottom w:val="0"/>
      <w:divBdr>
        <w:top w:val="none" w:sz="0" w:space="0" w:color="auto"/>
        <w:left w:val="none" w:sz="0" w:space="0" w:color="auto"/>
        <w:bottom w:val="none" w:sz="0" w:space="0" w:color="auto"/>
        <w:right w:val="none" w:sz="0" w:space="0" w:color="auto"/>
      </w:divBdr>
      <w:divsChild>
        <w:div w:id="1614707532">
          <w:marLeft w:val="562"/>
          <w:marRight w:val="0"/>
          <w:marTop w:val="0"/>
          <w:marBottom w:val="0"/>
          <w:divBdr>
            <w:top w:val="none" w:sz="0" w:space="0" w:color="auto"/>
            <w:left w:val="none" w:sz="0" w:space="0" w:color="auto"/>
            <w:bottom w:val="none" w:sz="0" w:space="0" w:color="auto"/>
            <w:right w:val="none" w:sz="0" w:space="0" w:color="auto"/>
          </w:divBdr>
        </w:div>
        <w:div w:id="1666980290">
          <w:marLeft w:val="562"/>
          <w:marRight w:val="0"/>
          <w:marTop w:val="0"/>
          <w:marBottom w:val="0"/>
          <w:divBdr>
            <w:top w:val="none" w:sz="0" w:space="0" w:color="auto"/>
            <w:left w:val="none" w:sz="0" w:space="0" w:color="auto"/>
            <w:bottom w:val="none" w:sz="0" w:space="0" w:color="auto"/>
            <w:right w:val="none" w:sz="0" w:space="0" w:color="auto"/>
          </w:divBdr>
        </w:div>
        <w:div w:id="1316490931">
          <w:marLeft w:val="562"/>
          <w:marRight w:val="0"/>
          <w:marTop w:val="0"/>
          <w:marBottom w:val="0"/>
          <w:divBdr>
            <w:top w:val="none" w:sz="0" w:space="0" w:color="auto"/>
            <w:left w:val="none" w:sz="0" w:space="0" w:color="auto"/>
            <w:bottom w:val="none" w:sz="0" w:space="0" w:color="auto"/>
            <w:right w:val="none" w:sz="0" w:space="0" w:color="auto"/>
          </w:divBdr>
        </w:div>
        <w:div w:id="2124230625">
          <w:marLeft w:val="562"/>
          <w:marRight w:val="0"/>
          <w:marTop w:val="0"/>
          <w:marBottom w:val="0"/>
          <w:divBdr>
            <w:top w:val="none" w:sz="0" w:space="0" w:color="auto"/>
            <w:left w:val="none" w:sz="0" w:space="0" w:color="auto"/>
            <w:bottom w:val="none" w:sz="0" w:space="0" w:color="auto"/>
            <w:right w:val="none" w:sz="0" w:space="0" w:color="auto"/>
          </w:divBdr>
        </w:div>
        <w:div w:id="779110349">
          <w:marLeft w:val="562"/>
          <w:marRight w:val="0"/>
          <w:marTop w:val="0"/>
          <w:marBottom w:val="0"/>
          <w:divBdr>
            <w:top w:val="none" w:sz="0" w:space="0" w:color="auto"/>
            <w:left w:val="none" w:sz="0" w:space="0" w:color="auto"/>
            <w:bottom w:val="none" w:sz="0" w:space="0" w:color="auto"/>
            <w:right w:val="none" w:sz="0" w:space="0" w:color="auto"/>
          </w:divBdr>
        </w:div>
        <w:div w:id="1516260783">
          <w:marLeft w:val="562"/>
          <w:marRight w:val="0"/>
          <w:marTop w:val="0"/>
          <w:marBottom w:val="0"/>
          <w:divBdr>
            <w:top w:val="none" w:sz="0" w:space="0" w:color="auto"/>
            <w:left w:val="none" w:sz="0" w:space="0" w:color="auto"/>
            <w:bottom w:val="none" w:sz="0" w:space="0" w:color="auto"/>
            <w:right w:val="none" w:sz="0" w:space="0" w:color="auto"/>
          </w:divBdr>
        </w:div>
        <w:div w:id="383140197">
          <w:marLeft w:val="562"/>
          <w:marRight w:val="0"/>
          <w:marTop w:val="0"/>
          <w:marBottom w:val="0"/>
          <w:divBdr>
            <w:top w:val="none" w:sz="0" w:space="0" w:color="auto"/>
            <w:left w:val="none" w:sz="0" w:space="0" w:color="auto"/>
            <w:bottom w:val="none" w:sz="0" w:space="0" w:color="auto"/>
            <w:right w:val="none" w:sz="0" w:space="0" w:color="auto"/>
          </w:divBdr>
        </w:div>
        <w:div w:id="55325872">
          <w:marLeft w:val="562"/>
          <w:marRight w:val="0"/>
          <w:marTop w:val="0"/>
          <w:marBottom w:val="0"/>
          <w:divBdr>
            <w:top w:val="none" w:sz="0" w:space="0" w:color="auto"/>
            <w:left w:val="none" w:sz="0" w:space="0" w:color="auto"/>
            <w:bottom w:val="none" w:sz="0" w:space="0" w:color="auto"/>
            <w:right w:val="none" w:sz="0" w:space="0" w:color="auto"/>
          </w:divBdr>
        </w:div>
      </w:divsChild>
    </w:div>
    <w:div w:id="1440369262">
      <w:bodyDiv w:val="1"/>
      <w:marLeft w:val="0"/>
      <w:marRight w:val="0"/>
      <w:marTop w:val="0"/>
      <w:marBottom w:val="0"/>
      <w:divBdr>
        <w:top w:val="none" w:sz="0" w:space="0" w:color="auto"/>
        <w:left w:val="none" w:sz="0" w:space="0" w:color="auto"/>
        <w:bottom w:val="none" w:sz="0" w:space="0" w:color="auto"/>
        <w:right w:val="none" w:sz="0" w:space="0" w:color="auto"/>
      </w:divBdr>
      <w:divsChild>
        <w:div w:id="91704878">
          <w:marLeft w:val="562"/>
          <w:marRight w:val="0"/>
          <w:marTop w:val="0"/>
          <w:marBottom w:val="60"/>
          <w:divBdr>
            <w:top w:val="none" w:sz="0" w:space="0" w:color="auto"/>
            <w:left w:val="none" w:sz="0" w:space="0" w:color="auto"/>
            <w:bottom w:val="none" w:sz="0" w:space="0" w:color="auto"/>
            <w:right w:val="none" w:sz="0" w:space="0" w:color="auto"/>
          </w:divBdr>
        </w:div>
      </w:divsChild>
    </w:div>
    <w:div w:id="1482386881">
      <w:bodyDiv w:val="1"/>
      <w:marLeft w:val="0"/>
      <w:marRight w:val="0"/>
      <w:marTop w:val="0"/>
      <w:marBottom w:val="0"/>
      <w:divBdr>
        <w:top w:val="none" w:sz="0" w:space="0" w:color="auto"/>
        <w:left w:val="none" w:sz="0" w:space="0" w:color="auto"/>
        <w:bottom w:val="none" w:sz="0" w:space="0" w:color="auto"/>
        <w:right w:val="none" w:sz="0" w:space="0" w:color="auto"/>
      </w:divBdr>
      <w:divsChild>
        <w:div w:id="1777629552">
          <w:marLeft w:val="288"/>
          <w:marRight w:val="0"/>
          <w:marTop w:val="0"/>
          <w:marBottom w:val="60"/>
          <w:divBdr>
            <w:top w:val="none" w:sz="0" w:space="0" w:color="auto"/>
            <w:left w:val="none" w:sz="0" w:space="0" w:color="auto"/>
            <w:bottom w:val="none" w:sz="0" w:space="0" w:color="auto"/>
            <w:right w:val="none" w:sz="0" w:space="0" w:color="auto"/>
          </w:divBdr>
        </w:div>
        <w:div w:id="795296302">
          <w:marLeft w:val="562"/>
          <w:marRight w:val="0"/>
          <w:marTop w:val="0"/>
          <w:marBottom w:val="60"/>
          <w:divBdr>
            <w:top w:val="none" w:sz="0" w:space="0" w:color="auto"/>
            <w:left w:val="none" w:sz="0" w:space="0" w:color="auto"/>
            <w:bottom w:val="none" w:sz="0" w:space="0" w:color="auto"/>
            <w:right w:val="none" w:sz="0" w:space="0" w:color="auto"/>
          </w:divBdr>
        </w:div>
        <w:div w:id="295337258">
          <w:marLeft w:val="562"/>
          <w:marRight w:val="0"/>
          <w:marTop w:val="0"/>
          <w:marBottom w:val="60"/>
          <w:divBdr>
            <w:top w:val="none" w:sz="0" w:space="0" w:color="auto"/>
            <w:left w:val="none" w:sz="0" w:space="0" w:color="auto"/>
            <w:bottom w:val="none" w:sz="0" w:space="0" w:color="auto"/>
            <w:right w:val="none" w:sz="0" w:space="0" w:color="auto"/>
          </w:divBdr>
        </w:div>
        <w:div w:id="1677927658">
          <w:marLeft w:val="562"/>
          <w:marRight w:val="0"/>
          <w:marTop w:val="0"/>
          <w:marBottom w:val="60"/>
          <w:divBdr>
            <w:top w:val="none" w:sz="0" w:space="0" w:color="auto"/>
            <w:left w:val="none" w:sz="0" w:space="0" w:color="auto"/>
            <w:bottom w:val="none" w:sz="0" w:space="0" w:color="auto"/>
            <w:right w:val="none" w:sz="0" w:space="0" w:color="auto"/>
          </w:divBdr>
        </w:div>
        <w:div w:id="249314871">
          <w:marLeft w:val="562"/>
          <w:marRight w:val="0"/>
          <w:marTop w:val="0"/>
          <w:marBottom w:val="60"/>
          <w:divBdr>
            <w:top w:val="none" w:sz="0" w:space="0" w:color="auto"/>
            <w:left w:val="none" w:sz="0" w:space="0" w:color="auto"/>
            <w:bottom w:val="none" w:sz="0" w:space="0" w:color="auto"/>
            <w:right w:val="none" w:sz="0" w:space="0" w:color="auto"/>
          </w:divBdr>
        </w:div>
      </w:divsChild>
    </w:div>
    <w:div w:id="1493831560">
      <w:bodyDiv w:val="1"/>
      <w:marLeft w:val="0"/>
      <w:marRight w:val="0"/>
      <w:marTop w:val="0"/>
      <w:marBottom w:val="0"/>
      <w:divBdr>
        <w:top w:val="none" w:sz="0" w:space="0" w:color="auto"/>
        <w:left w:val="none" w:sz="0" w:space="0" w:color="auto"/>
        <w:bottom w:val="none" w:sz="0" w:space="0" w:color="auto"/>
        <w:right w:val="none" w:sz="0" w:space="0" w:color="auto"/>
      </w:divBdr>
      <w:divsChild>
        <w:div w:id="371268939">
          <w:marLeft w:val="562"/>
          <w:marRight w:val="0"/>
          <w:marTop w:val="0"/>
          <w:marBottom w:val="0"/>
          <w:divBdr>
            <w:top w:val="none" w:sz="0" w:space="0" w:color="auto"/>
            <w:left w:val="none" w:sz="0" w:space="0" w:color="auto"/>
            <w:bottom w:val="none" w:sz="0" w:space="0" w:color="auto"/>
            <w:right w:val="none" w:sz="0" w:space="0" w:color="auto"/>
          </w:divBdr>
        </w:div>
        <w:div w:id="1056663605">
          <w:marLeft w:val="562"/>
          <w:marRight w:val="0"/>
          <w:marTop w:val="0"/>
          <w:marBottom w:val="0"/>
          <w:divBdr>
            <w:top w:val="none" w:sz="0" w:space="0" w:color="auto"/>
            <w:left w:val="none" w:sz="0" w:space="0" w:color="auto"/>
            <w:bottom w:val="none" w:sz="0" w:space="0" w:color="auto"/>
            <w:right w:val="none" w:sz="0" w:space="0" w:color="auto"/>
          </w:divBdr>
        </w:div>
      </w:divsChild>
    </w:div>
    <w:div w:id="1498500269">
      <w:bodyDiv w:val="1"/>
      <w:marLeft w:val="0"/>
      <w:marRight w:val="0"/>
      <w:marTop w:val="0"/>
      <w:marBottom w:val="0"/>
      <w:divBdr>
        <w:top w:val="none" w:sz="0" w:space="0" w:color="auto"/>
        <w:left w:val="none" w:sz="0" w:space="0" w:color="auto"/>
        <w:bottom w:val="none" w:sz="0" w:space="0" w:color="auto"/>
        <w:right w:val="none" w:sz="0" w:space="0" w:color="auto"/>
      </w:divBdr>
      <w:divsChild>
        <w:div w:id="597912502">
          <w:marLeft w:val="547"/>
          <w:marRight w:val="0"/>
          <w:marTop w:val="154"/>
          <w:marBottom w:val="0"/>
          <w:divBdr>
            <w:top w:val="none" w:sz="0" w:space="0" w:color="auto"/>
            <w:left w:val="none" w:sz="0" w:space="0" w:color="auto"/>
            <w:bottom w:val="none" w:sz="0" w:space="0" w:color="auto"/>
            <w:right w:val="none" w:sz="0" w:space="0" w:color="auto"/>
          </w:divBdr>
        </w:div>
        <w:div w:id="1803422031">
          <w:marLeft w:val="1166"/>
          <w:marRight w:val="0"/>
          <w:marTop w:val="134"/>
          <w:marBottom w:val="0"/>
          <w:divBdr>
            <w:top w:val="none" w:sz="0" w:space="0" w:color="auto"/>
            <w:left w:val="none" w:sz="0" w:space="0" w:color="auto"/>
            <w:bottom w:val="none" w:sz="0" w:space="0" w:color="auto"/>
            <w:right w:val="none" w:sz="0" w:space="0" w:color="auto"/>
          </w:divBdr>
        </w:div>
        <w:div w:id="1467579411">
          <w:marLeft w:val="1800"/>
          <w:marRight w:val="0"/>
          <w:marTop w:val="115"/>
          <w:marBottom w:val="0"/>
          <w:divBdr>
            <w:top w:val="none" w:sz="0" w:space="0" w:color="auto"/>
            <w:left w:val="none" w:sz="0" w:space="0" w:color="auto"/>
            <w:bottom w:val="none" w:sz="0" w:space="0" w:color="auto"/>
            <w:right w:val="none" w:sz="0" w:space="0" w:color="auto"/>
          </w:divBdr>
        </w:div>
        <w:div w:id="84421052">
          <w:marLeft w:val="1800"/>
          <w:marRight w:val="0"/>
          <w:marTop w:val="115"/>
          <w:marBottom w:val="0"/>
          <w:divBdr>
            <w:top w:val="none" w:sz="0" w:space="0" w:color="auto"/>
            <w:left w:val="none" w:sz="0" w:space="0" w:color="auto"/>
            <w:bottom w:val="none" w:sz="0" w:space="0" w:color="auto"/>
            <w:right w:val="none" w:sz="0" w:space="0" w:color="auto"/>
          </w:divBdr>
        </w:div>
        <w:div w:id="376928870">
          <w:marLeft w:val="1166"/>
          <w:marRight w:val="0"/>
          <w:marTop w:val="134"/>
          <w:marBottom w:val="0"/>
          <w:divBdr>
            <w:top w:val="none" w:sz="0" w:space="0" w:color="auto"/>
            <w:left w:val="none" w:sz="0" w:space="0" w:color="auto"/>
            <w:bottom w:val="none" w:sz="0" w:space="0" w:color="auto"/>
            <w:right w:val="none" w:sz="0" w:space="0" w:color="auto"/>
          </w:divBdr>
        </w:div>
      </w:divsChild>
    </w:div>
    <w:div w:id="1535580626">
      <w:bodyDiv w:val="1"/>
      <w:marLeft w:val="0"/>
      <w:marRight w:val="0"/>
      <w:marTop w:val="0"/>
      <w:marBottom w:val="0"/>
      <w:divBdr>
        <w:top w:val="none" w:sz="0" w:space="0" w:color="auto"/>
        <w:left w:val="none" w:sz="0" w:space="0" w:color="auto"/>
        <w:bottom w:val="none" w:sz="0" w:space="0" w:color="auto"/>
        <w:right w:val="none" w:sz="0" w:space="0" w:color="auto"/>
      </w:divBdr>
    </w:div>
    <w:div w:id="1535659219">
      <w:bodyDiv w:val="1"/>
      <w:marLeft w:val="0"/>
      <w:marRight w:val="0"/>
      <w:marTop w:val="0"/>
      <w:marBottom w:val="0"/>
      <w:divBdr>
        <w:top w:val="none" w:sz="0" w:space="0" w:color="auto"/>
        <w:left w:val="none" w:sz="0" w:space="0" w:color="auto"/>
        <w:bottom w:val="none" w:sz="0" w:space="0" w:color="auto"/>
        <w:right w:val="none" w:sz="0" w:space="0" w:color="auto"/>
      </w:divBdr>
      <w:divsChild>
        <w:div w:id="1121607980">
          <w:marLeft w:val="547"/>
          <w:marRight w:val="0"/>
          <w:marTop w:val="106"/>
          <w:marBottom w:val="0"/>
          <w:divBdr>
            <w:top w:val="none" w:sz="0" w:space="0" w:color="auto"/>
            <w:left w:val="none" w:sz="0" w:space="0" w:color="auto"/>
            <w:bottom w:val="none" w:sz="0" w:space="0" w:color="auto"/>
            <w:right w:val="none" w:sz="0" w:space="0" w:color="auto"/>
          </w:divBdr>
        </w:div>
        <w:div w:id="139081767">
          <w:marLeft w:val="1166"/>
          <w:marRight w:val="0"/>
          <w:marTop w:val="96"/>
          <w:marBottom w:val="0"/>
          <w:divBdr>
            <w:top w:val="none" w:sz="0" w:space="0" w:color="auto"/>
            <w:left w:val="none" w:sz="0" w:space="0" w:color="auto"/>
            <w:bottom w:val="none" w:sz="0" w:space="0" w:color="auto"/>
            <w:right w:val="none" w:sz="0" w:space="0" w:color="auto"/>
          </w:divBdr>
        </w:div>
      </w:divsChild>
    </w:div>
    <w:div w:id="1553227075">
      <w:bodyDiv w:val="1"/>
      <w:marLeft w:val="0"/>
      <w:marRight w:val="0"/>
      <w:marTop w:val="0"/>
      <w:marBottom w:val="0"/>
      <w:divBdr>
        <w:top w:val="none" w:sz="0" w:space="0" w:color="auto"/>
        <w:left w:val="none" w:sz="0" w:space="0" w:color="auto"/>
        <w:bottom w:val="none" w:sz="0" w:space="0" w:color="auto"/>
        <w:right w:val="none" w:sz="0" w:space="0" w:color="auto"/>
      </w:divBdr>
      <w:divsChild>
        <w:div w:id="1398433384">
          <w:marLeft w:val="1166"/>
          <w:marRight w:val="0"/>
          <w:marTop w:val="125"/>
          <w:marBottom w:val="0"/>
          <w:divBdr>
            <w:top w:val="none" w:sz="0" w:space="0" w:color="auto"/>
            <w:left w:val="none" w:sz="0" w:space="0" w:color="auto"/>
            <w:bottom w:val="none" w:sz="0" w:space="0" w:color="auto"/>
            <w:right w:val="none" w:sz="0" w:space="0" w:color="auto"/>
          </w:divBdr>
        </w:div>
        <w:div w:id="1586456062">
          <w:marLeft w:val="1166"/>
          <w:marRight w:val="0"/>
          <w:marTop w:val="125"/>
          <w:marBottom w:val="0"/>
          <w:divBdr>
            <w:top w:val="none" w:sz="0" w:space="0" w:color="auto"/>
            <w:left w:val="none" w:sz="0" w:space="0" w:color="auto"/>
            <w:bottom w:val="none" w:sz="0" w:space="0" w:color="auto"/>
            <w:right w:val="none" w:sz="0" w:space="0" w:color="auto"/>
          </w:divBdr>
        </w:div>
        <w:div w:id="1165629564">
          <w:marLeft w:val="1166"/>
          <w:marRight w:val="0"/>
          <w:marTop w:val="125"/>
          <w:marBottom w:val="0"/>
          <w:divBdr>
            <w:top w:val="none" w:sz="0" w:space="0" w:color="auto"/>
            <w:left w:val="none" w:sz="0" w:space="0" w:color="auto"/>
            <w:bottom w:val="none" w:sz="0" w:space="0" w:color="auto"/>
            <w:right w:val="none" w:sz="0" w:space="0" w:color="auto"/>
          </w:divBdr>
        </w:div>
      </w:divsChild>
    </w:div>
    <w:div w:id="1554779975">
      <w:bodyDiv w:val="1"/>
      <w:marLeft w:val="0"/>
      <w:marRight w:val="0"/>
      <w:marTop w:val="0"/>
      <w:marBottom w:val="0"/>
      <w:divBdr>
        <w:top w:val="none" w:sz="0" w:space="0" w:color="auto"/>
        <w:left w:val="none" w:sz="0" w:space="0" w:color="auto"/>
        <w:bottom w:val="none" w:sz="0" w:space="0" w:color="auto"/>
        <w:right w:val="none" w:sz="0" w:space="0" w:color="auto"/>
      </w:divBdr>
      <w:divsChild>
        <w:div w:id="1298074280">
          <w:marLeft w:val="562"/>
          <w:marRight w:val="0"/>
          <w:marTop w:val="0"/>
          <w:marBottom w:val="60"/>
          <w:divBdr>
            <w:top w:val="none" w:sz="0" w:space="0" w:color="auto"/>
            <w:left w:val="none" w:sz="0" w:space="0" w:color="auto"/>
            <w:bottom w:val="none" w:sz="0" w:space="0" w:color="auto"/>
            <w:right w:val="none" w:sz="0" w:space="0" w:color="auto"/>
          </w:divBdr>
        </w:div>
      </w:divsChild>
    </w:div>
    <w:div w:id="1559051055">
      <w:bodyDiv w:val="1"/>
      <w:marLeft w:val="0"/>
      <w:marRight w:val="0"/>
      <w:marTop w:val="0"/>
      <w:marBottom w:val="0"/>
      <w:divBdr>
        <w:top w:val="none" w:sz="0" w:space="0" w:color="auto"/>
        <w:left w:val="none" w:sz="0" w:space="0" w:color="auto"/>
        <w:bottom w:val="none" w:sz="0" w:space="0" w:color="auto"/>
        <w:right w:val="none" w:sz="0" w:space="0" w:color="auto"/>
      </w:divBdr>
      <w:divsChild>
        <w:div w:id="594244845">
          <w:marLeft w:val="562"/>
          <w:marRight w:val="0"/>
          <w:marTop w:val="0"/>
          <w:marBottom w:val="0"/>
          <w:divBdr>
            <w:top w:val="none" w:sz="0" w:space="0" w:color="auto"/>
            <w:left w:val="none" w:sz="0" w:space="0" w:color="auto"/>
            <w:bottom w:val="none" w:sz="0" w:space="0" w:color="auto"/>
            <w:right w:val="none" w:sz="0" w:space="0" w:color="auto"/>
          </w:divBdr>
        </w:div>
      </w:divsChild>
    </w:div>
    <w:div w:id="1588463569">
      <w:bodyDiv w:val="1"/>
      <w:marLeft w:val="0"/>
      <w:marRight w:val="0"/>
      <w:marTop w:val="0"/>
      <w:marBottom w:val="0"/>
      <w:divBdr>
        <w:top w:val="none" w:sz="0" w:space="0" w:color="auto"/>
        <w:left w:val="none" w:sz="0" w:space="0" w:color="auto"/>
        <w:bottom w:val="none" w:sz="0" w:space="0" w:color="auto"/>
        <w:right w:val="none" w:sz="0" w:space="0" w:color="auto"/>
      </w:divBdr>
      <w:divsChild>
        <w:div w:id="414480562">
          <w:marLeft w:val="288"/>
          <w:marRight w:val="0"/>
          <w:marTop w:val="0"/>
          <w:marBottom w:val="60"/>
          <w:divBdr>
            <w:top w:val="none" w:sz="0" w:space="0" w:color="auto"/>
            <w:left w:val="none" w:sz="0" w:space="0" w:color="auto"/>
            <w:bottom w:val="none" w:sz="0" w:space="0" w:color="auto"/>
            <w:right w:val="none" w:sz="0" w:space="0" w:color="auto"/>
          </w:divBdr>
        </w:div>
        <w:div w:id="1776438420">
          <w:marLeft w:val="562"/>
          <w:marRight w:val="0"/>
          <w:marTop w:val="0"/>
          <w:marBottom w:val="60"/>
          <w:divBdr>
            <w:top w:val="none" w:sz="0" w:space="0" w:color="auto"/>
            <w:left w:val="none" w:sz="0" w:space="0" w:color="auto"/>
            <w:bottom w:val="none" w:sz="0" w:space="0" w:color="auto"/>
            <w:right w:val="none" w:sz="0" w:space="0" w:color="auto"/>
          </w:divBdr>
        </w:div>
        <w:div w:id="1652637735">
          <w:marLeft w:val="562"/>
          <w:marRight w:val="0"/>
          <w:marTop w:val="0"/>
          <w:marBottom w:val="60"/>
          <w:divBdr>
            <w:top w:val="none" w:sz="0" w:space="0" w:color="auto"/>
            <w:left w:val="none" w:sz="0" w:space="0" w:color="auto"/>
            <w:bottom w:val="none" w:sz="0" w:space="0" w:color="auto"/>
            <w:right w:val="none" w:sz="0" w:space="0" w:color="auto"/>
          </w:divBdr>
        </w:div>
        <w:div w:id="1174296717">
          <w:marLeft w:val="562"/>
          <w:marRight w:val="0"/>
          <w:marTop w:val="0"/>
          <w:marBottom w:val="60"/>
          <w:divBdr>
            <w:top w:val="none" w:sz="0" w:space="0" w:color="auto"/>
            <w:left w:val="none" w:sz="0" w:space="0" w:color="auto"/>
            <w:bottom w:val="none" w:sz="0" w:space="0" w:color="auto"/>
            <w:right w:val="none" w:sz="0" w:space="0" w:color="auto"/>
          </w:divBdr>
        </w:div>
        <w:div w:id="2101901363">
          <w:marLeft w:val="562"/>
          <w:marRight w:val="0"/>
          <w:marTop w:val="0"/>
          <w:marBottom w:val="60"/>
          <w:divBdr>
            <w:top w:val="none" w:sz="0" w:space="0" w:color="auto"/>
            <w:left w:val="none" w:sz="0" w:space="0" w:color="auto"/>
            <w:bottom w:val="none" w:sz="0" w:space="0" w:color="auto"/>
            <w:right w:val="none" w:sz="0" w:space="0" w:color="auto"/>
          </w:divBdr>
        </w:div>
      </w:divsChild>
    </w:div>
    <w:div w:id="1643537095">
      <w:bodyDiv w:val="1"/>
      <w:marLeft w:val="0"/>
      <w:marRight w:val="0"/>
      <w:marTop w:val="0"/>
      <w:marBottom w:val="0"/>
      <w:divBdr>
        <w:top w:val="none" w:sz="0" w:space="0" w:color="auto"/>
        <w:left w:val="none" w:sz="0" w:space="0" w:color="auto"/>
        <w:bottom w:val="none" w:sz="0" w:space="0" w:color="auto"/>
        <w:right w:val="none" w:sz="0" w:space="0" w:color="auto"/>
      </w:divBdr>
      <w:divsChild>
        <w:div w:id="1024281768">
          <w:marLeft w:val="547"/>
          <w:marRight w:val="0"/>
          <w:marTop w:val="96"/>
          <w:marBottom w:val="0"/>
          <w:divBdr>
            <w:top w:val="none" w:sz="0" w:space="0" w:color="auto"/>
            <w:left w:val="none" w:sz="0" w:space="0" w:color="auto"/>
            <w:bottom w:val="none" w:sz="0" w:space="0" w:color="auto"/>
            <w:right w:val="none" w:sz="0" w:space="0" w:color="auto"/>
          </w:divBdr>
        </w:div>
      </w:divsChild>
    </w:div>
    <w:div w:id="1673874081">
      <w:bodyDiv w:val="1"/>
      <w:marLeft w:val="0"/>
      <w:marRight w:val="0"/>
      <w:marTop w:val="0"/>
      <w:marBottom w:val="0"/>
      <w:divBdr>
        <w:top w:val="none" w:sz="0" w:space="0" w:color="auto"/>
        <w:left w:val="none" w:sz="0" w:space="0" w:color="auto"/>
        <w:bottom w:val="none" w:sz="0" w:space="0" w:color="auto"/>
        <w:right w:val="none" w:sz="0" w:space="0" w:color="auto"/>
      </w:divBdr>
      <w:divsChild>
        <w:div w:id="1003359222">
          <w:marLeft w:val="288"/>
          <w:marRight w:val="0"/>
          <w:marTop w:val="0"/>
          <w:marBottom w:val="60"/>
          <w:divBdr>
            <w:top w:val="none" w:sz="0" w:space="0" w:color="auto"/>
            <w:left w:val="none" w:sz="0" w:space="0" w:color="auto"/>
            <w:bottom w:val="none" w:sz="0" w:space="0" w:color="auto"/>
            <w:right w:val="none" w:sz="0" w:space="0" w:color="auto"/>
          </w:divBdr>
        </w:div>
        <w:div w:id="646864330">
          <w:marLeft w:val="562"/>
          <w:marRight w:val="0"/>
          <w:marTop w:val="0"/>
          <w:marBottom w:val="60"/>
          <w:divBdr>
            <w:top w:val="none" w:sz="0" w:space="0" w:color="auto"/>
            <w:left w:val="none" w:sz="0" w:space="0" w:color="auto"/>
            <w:bottom w:val="none" w:sz="0" w:space="0" w:color="auto"/>
            <w:right w:val="none" w:sz="0" w:space="0" w:color="auto"/>
          </w:divBdr>
        </w:div>
        <w:div w:id="1237284022">
          <w:marLeft w:val="562"/>
          <w:marRight w:val="0"/>
          <w:marTop w:val="0"/>
          <w:marBottom w:val="60"/>
          <w:divBdr>
            <w:top w:val="none" w:sz="0" w:space="0" w:color="auto"/>
            <w:left w:val="none" w:sz="0" w:space="0" w:color="auto"/>
            <w:bottom w:val="none" w:sz="0" w:space="0" w:color="auto"/>
            <w:right w:val="none" w:sz="0" w:space="0" w:color="auto"/>
          </w:divBdr>
        </w:div>
        <w:div w:id="1316564174">
          <w:marLeft w:val="562"/>
          <w:marRight w:val="0"/>
          <w:marTop w:val="0"/>
          <w:marBottom w:val="60"/>
          <w:divBdr>
            <w:top w:val="none" w:sz="0" w:space="0" w:color="auto"/>
            <w:left w:val="none" w:sz="0" w:space="0" w:color="auto"/>
            <w:bottom w:val="none" w:sz="0" w:space="0" w:color="auto"/>
            <w:right w:val="none" w:sz="0" w:space="0" w:color="auto"/>
          </w:divBdr>
        </w:div>
      </w:divsChild>
    </w:div>
    <w:div w:id="1686521335">
      <w:bodyDiv w:val="1"/>
      <w:marLeft w:val="0"/>
      <w:marRight w:val="0"/>
      <w:marTop w:val="0"/>
      <w:marBottom w:val="0"/>
      <w:divBdr>
        <w:top w:val="none" w:sz="0" w:space="0" w:color="auto"/>
        <w:left w:val="none" w:sz="0" w:space="0" w:color="auto"/>
        <w:bottom w:val="none" w:sz="0" w:space="0" w:color="auto"/>
        <w:right w:val="none" w:sz="0" w:space="0" w:color="auto"/>
      </w:divBdr>
      <w:divsChild>
        <w:div w:id="1998147652">
          <w:marLeft w:val="547"/>
          <w:marRight w:val="0"/>
          <w:marTop w:val="154"/>
          <w:marBottom w:val="0"/>
          <w:divBdr>
            <w:top w:val="none" w:sz="0" w:space="0" w:color="auto"/>
            <w:left w:val="none" w:sz="0" w:space="0" w:color="auto"/>
            <w:bottom w:val="none" w:sz="0" w:space="0" w:color="auto"/>
            <w:right w:val="none" w:sz="0" w:space="0" w:color="auto"/>
          </w:divBdr>
        </w:div>
      </w:divsChild>
    </w:div>
    <w:div w:id="1696466502">
      <w:bodyDiv w:val="1"/>
      <w:marLeft w:val="0"/>
      <w:marRight w:val="0"/>
      <w:marTop w:val="0"/>
      <w:marBottom w:val="0"/>
      <w:divBdr>
        <w:top w:val="none" w:sz="0" w:space="0" w:color="auto"/>
        <w:left w:val="none" w:sz="0" w:space="0" w:color="auto"/>
        <w:bottom w:val="none" w:sz="0" w:space="0" w:color="auto"/>
        <w:right w:val="none" w:sz="0" w:space="0" w:color="auto"/>
      </w:divBdr>
      <w:divsChild>
        <w:div w:id="1257862909">
          <w:marLeft w:val="1166"/>
          <w:marRight w:val="0"/>
          <w:marTop w:val="134"/>
          <w:marBottom w:val="0"/>
          <w:divBdr>
            <w:top w:val="none" w:sz="0" w:space="0" w:color="auto"/>
            <w:left w:val="none" w:sz="0" w:space="0" w:color="auto"/>
            <w:bottom w:val="none" w:sz="0" w:space="0" w:color="auto"/>
            <w:right w:val="none" w:sz="0" w:space="0" w:color="auto"/>
          </w:divBdr>
        </w:div>
      </w:divsChild>
    </w:div>
    <w:div w:id="1705984804">
      <w:bodyDiv w:val="1"/>
      <w:marLeft w:val="0"/>
      <w:marRight w:val="0"/>
      <w:marTop w:val="0"/>
      <w:marBottom w:val="0"/>
      <w:divBdr>
        <w:top w:val="none" w:sz="0" w:space="0" w:color="auto"/>
        <w:left w:val="none" w:sz="0" w:space="0" w:color="auto"/>
        <w:bottom w:val="none" w:sz="0" w:space="0" w:color="auto"/>
        <w:right w:val="none" w:sz="0" w:space="0" w:color="auto"/>
      </w:divBdr>
    </w:div>
    <w:div w:id="1777288763">
      <w:bodyDiv w:val="1"/>
      <w:marLeft w:val="0"/>
      <w:marRight w:val="0"/>
      <w:marTop w:val="0"/>
      <w:marBottom w:val="0"/>
      <w:divBdr>
        <w:top w:val="none" w:sz="0" w:space="0" w:color="auto"/>
        <w:left w:val="none" w:sz="0" w:space="0" w:color="auto"/>
        <w:bottom w:val="none" w:sz="0" w:space="0" w:color="auto"/>
        <w:right w:val="none" w:sz="0" w:space="0" w:color="auto"/>
      </w:divBdr>
    </w:div>
    <w:div w:id="1803887598">
      <w:bodyDiv w:val="1"/>
      <w:marLeft w:val="0"/>
      <w:marRight w:val="0"/>
      <w:marTop w:val="0"/>
      <w:marBottom w:val="0"/>
      <w:divBdr>
        <w:top w:val="none" w:sz="0" w:space="0" w:color="auto"/>
        <w:left w:val="none" w:sz="0" w:space="0" w:color="auto"/>
        <w:bottom w:val="none" w:sz="0" w:space="0" w:color="auto"/>
        <w:right w:val="none" w:sz="0" w:space="0" w:color="auto"/>
      </w:divBdr>
      <w:divsChild>
        <w:div w:id="1359424997">
          <w:marLeft w:val="547"/>
          <w:marRight w:val="0"/>
          <w:marTop w:val="106"/>
          <w:marBottom w:val="0"/>
          <w:divBdr>
            <w:top w:val="none" w:sz="0" w:space="0" w:color="auto"/>
            <w:left w:val="none" w:sz="0" w:space="0" w:color="auto"/>
            <w:bottom w:val="none" w:sz="0" w:space="0" w:color="auto"/>
            <w:right w:val="none" w:sz="0" w:space="0" w:color="auto"/>
          </w:divBdr>
        </w:div>
        <w:div w:id="642008395">
          <w:marLeft w:val="1166"/>
          <w:marRight w:val="0"/>
          <w:marTop w:val="96"/>
          <w:marBottom w:val="0"/>
          <w:divBdr>
            <w:top w:val="none" w:sz="0" w:space="0" w:color="auto"/>
            <w:left w:val="none" w:sz="0" w:space="0" w:color="auto"/>
            <w:bottom w:val="none" w:sz="0" w:space="0" w:color="auto"/>
            <w:right w:val="none" w:sz="0" w:space="0" w:color="auto"/>
          </w:divBdr>
        </w:div>
        <w:div w:id="1614554641">
          <w:marLeft w:val="1166"/>
          <w:marRight w:val="0"/>
          <w:marTop w:val="96"/>
          <w:marBottom w:val="0"/>
          <w:divBdr>
            <w:top w:val="none" w:sz="0" w:space="0" w:color="auto"/>
            <w:left w:val="none" w:sz="0" w:space="0" w:color="auto"/>
            <w:bottom w:val="none" w:sz="0" w:space="0" w:color="auto"/>
            <w:right w:val="none" w:sz="0" w:space="0" w:color="auto"/>
          </w:divBdr>
        </w:div>
      </w:divsChild>
    </w:div>
    <w:div w:id="1903440852">
      <w:bodyDiv w:val="1"/>
      <w:marLeft w:val="0"/>
      <w:marRight w:val="0"/>
      <w:marTop w:val="0"/>
      <w:marBottom w:val="0"/>
      <w:divBdr>
        <w:top w:val="none" w:sz="0" w:space="0" w:color="auto"/>
        <w:left w:val="none" w:sz="0" w:space="0" w:color="auto"/>
        <w:bottom w:val="none" w:sz="0" w:space="0" w:color="auto"/>
        <w:right w:val="none" w:sz="0" w:space="0" w:color="auto"/>
      </w:divBdr>
      <w:divsChild>
        <w:div w:id="38167452">
          <w:marLeft w:val="547"/>
          <w:marRight w:val="0"/>
          <w:marTop w:val="154"/>
          <w:marBottom w:val="0"/>
          <w:divBdr>
            <w:top w:val="none" w:sz="0" w:space="0" w:color="auto"/>
            <w:left w:val="none" w:sz="0" w:space="0" w:color="auto"/>
            <w:bottom w:val="none" w:sz="0" w:space="0" w:color="auto"/>
            <w:right w:val="none" w:sz="0" w:space="0" w:color="auto"/>
          </w:divBdr>
        </w:div>
        <w:div w:id="703746703">
          <w:marLeft w:val="1166"/>
          <w:marRight w:val="0"/>
          <w:marTop w:val="134"/>
          <w:marBottom w:val="0"/>
          <w:divBdr>
            <w:top w:val="none" w:sz="0" w:space="0" w:color="auto"/>
            <w:left w:val="none" w:sz="0" w:space="0" w:color="auto"/>
            <w:bottom w:val="none" w:sz="0" w:space="0" w:color="auto"/>
            <w:right w:val="none" w:sz="0" w:space="0" w:color="auto"/>
          </w:divBdr>
        </w:div>
        <w:div w:id="277680512">
          <w:marLeft w:val="1166"/>
          <w:marRight w:val="0"/>
          <w:marTop w:val="154"/>
          <w:marBottom w:val="0"/>
          <w:divBdr>
            <w:top w:val="none" w:sz="0" w:space="0" w:color="auto"/>
            <w:left w:val="none" w:sz="0" w:space="0" w:color="auto"/>
            <w:bottom w:val="none" w:sz="0" w:space="0" w:color="auto"/>
            <w:right w:val="none" w:sz="0" w:space="0" w:color="auto"/>
          </w:divBdr>
        </w:div>
      </w:divsChild>
    </w:div>
    <w:div w:id="1921139248">
      <w:bodyDiv w:val="1"/>
      <w:marLeft w:val="0"/>
      <w:marRight w:val="0"/>
      <w:marTop w:val="0"/>
      <w:marBottom w:val="0"/>
      <w:divBdr>
        <w:top w:val="none" w:sz="0" w:space="0" w:color="auto"/>
        <w:left w:val="none" w:sz="0" w:space="0" w:color="auto"/>
        <w:bottom w:val="none" w:sz="0" w:space="0" w:color="auto"/>
        <w:right w:val="none" w:sz="0" w:space="0" w:color="auto"/>
      </w:divBdr>
    </w:div>
    <w:div w:id="1954241648">
      <w:bodyDiv w:val="1"/>
      <w:marLeft w:val="0"/>
      <w:marRight w:val="0"/>
      <w:marTop w:val="0"/>
      <w:marBottom w:val="0"/>
      <w:divBdr>
        <w:top w:val="none" w:sz="0" w:space="0" w:color="auto"/>
        <w:left w:val="none" w:sz="0" w:space="0" w:color="auto"/>
        <w:bottom w:val="none" w:sz="0" w:space="0" w:color="auto"/>
        <w:right w:val="none" w:sz="0" w:space="0" w:color="auto"/>
      </w:divBdr>
    </w:div>
    <w:div w:id="2008633609">
      <w:bodyDiv w:val="1"/>
      <w:marLeft w:val="0"/>
      <w:marRight w:val="0"/>
      <w:marTop w:val="0"/>
      <w:marBottom w:val="0"/>
      <w:divBdr>
        <w:top w:val="none" w:sz="0" w:space="0" w:color="auto"/>
        <w:left w:val="none" w:sz="0" w:space="0" w:color="auto"/>
        <w:bottom w:val="none" w:sz="0" w:space="0" w:color="auto"/>
        <w:right w:val="none" w:sz="0" w:space="0" w:color="auto"/>
      </w:divBdr>
    </w:div>
    <w:div w:id="2044359861">
      <w:bodyDiv w:val="1"/>
      <w:marLeft w:val="0"/>
      <w:marRight w:val="0"/>
      <w:marTop w:val="0"/>
      <w:marBottom w:val="0"/>
      <w:divBdr>
        <w:top w:val="none" w:sz="0" w:space="0" w:color="auto"/>
        <w:left w:val="none" w:sz="0" w:space="0" w:color="auto"/>
        <w:bottom w:val="none" w:sz="0" w:space="0" w:color="auto"/>
        <w:right w:val="none" w:sz="0" w:space="0" w:color="auto"/>
      </w:divBdr>
      <w:divsChild>
        <w:div w:id="1775126406">
          <w:marLeft w:val="922"/>
          <w:marRight w:val="0"/>
          <w:marTop w:val="0"/>
          <w:marBottom w:val="20"/>
          <w:divBdr>
            <w:top w:val="none" w:sz="0" w:space="0" w:color="auto"/>
            <w:left w:val="none" w:sz="0" w:space="0" w:color="auto"/>
            <w:bottom w:val="none" w:sz="0" w:space="0" w:color="auto"/>
            <w:right w:val="none" w:sz="0" w:space="0" w:color="auto"/>
          </w:divBdr>
        </w:div>
      </w:divsChild>
    </w:div>
    <w:div w:id="2056351473">
      <w:bodyDiv w:val="1"/>
      <w:marLeft w:val="0"/>
      <w:marRight w:val="0"/>
      <w:marTop w:val="0"/>
      <w:marBottom w:val="0"/>
      <w:divBdr>
        <w:top w:val="none" w:sz="0" w:space="0" w:color="auto"/>
        <w:left w:val="none" w:sz="0" w:space="0" w:color="auto"/>
        <w:bottom w:val="none" w:sz="0" w:space="0" w:color="auto"/>
        <w:right w:val="none" w:sz="0" w:space="0" w:color="auto"/>
      </w:divBdr>
      <w:divsChild>
        <w:div w:id="276715249">
          <w:marLeft w:val="547"/>
          <w:marRight w:val="0"/>
          <w:marTop w:val="96"/>
          <w:marBottom w:val="0"/>
          <w:divBdr>
            <w:top w:val="none" w:sz="0" w:space="0" w:color="auto"/>
            <w:left w:val="none" w:sz="0" w:space="0" w:color="auto"/>
            <w:bottom w:val="none" w:sz="0" w:space="0" w:color="auto"/>
            <w:right w:val="none" w:sz="0" w:space="0" w:color="auto"/>
          </w:divBdr>
        </w:div>
      </w:divsChild>
    </w:div>
    <w:div w:id="2077391985">
      <w:bodyDiv w:val="1"/>
      <w:marLeft w:val="0"/>
      <w:marRight w:val="0"/>
      <w:marTop w:val="0"/>
      <w:marBottom w:val="0"/>
      <w:divBdr>
        <w:top w:val="none" w:sz="0" w:space="0" w:color="auto"/>
        <w:left w:val="none" w:sz="0" w:space="0" w:color="auto"/>
        <w:bottom w:val="none" w:sz="0" w:space="0" w:color="auto"/>
        <w:right w:val="none" w:sz="0" w:space="0" w:color="auto"/>
      </w:divBdr>
      <w:divsChild>
        <w:div w:id="653142022">
          <w:marLeft w:val="547"/>
          <w:marRight w:val="0"/>
          <w:marTop w:val="130"/>
          <w:marBottom w:val="0"/>
          <w:divBdr>
            <w:top w:val="none" w:sz="0" w:space="0" w:color="auto"/>
            <w:left w:val="none" w:sz="0" w:space="0" w:color="auto"/>
            <w:bottom w:val="none" w:sz="0" w:space="0" w:color="auto"/>
            <w:right w:val="none" w:sz="0" w:space="0" w:color="auto"/>
          </w:divBdr>
        </w:div>
      </w:divsChild>
    </w:div>
    <w:div w:id="213890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5AIRPNAIUNRU-1328258698-9080</_dlc_DocId>
    <_dlc_DocIdUrl xmlns="71c5aaf6-e6ce-465b-b873-5148d2a4c105">
      <Url>https://nokia.sharepoint.com/sites/c5g/5gradio/_layouts/15/DocIdRedir.aspx?ID=5AIRPNAIUNRU-1328258698-9080</Url>
      <Description>5AIRPNAIUNRU-1328258698-9080</Description>
    </_dlc_DocIdUrl>
    <Information xmlns="3b34c8f0-1ef5-4d1e-bb66-517ce7fe7356" xsi:nil="tru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8FC9B28-5569-4A34-8D62-CA765BF629E3}">
  <ds:schemaRefs>
    <ds:schemaRef ds:uri="http://purl.org/dc/terms/"/>
    <ds:schemaRef ds:uri="http://schemas.microsoft.com/office/2006/documentManagement/types"/>
    <ds:schemaRef ds:uri="http://schemas.microsoft.com/office/2006/metadata/properties"/>
    <ds:schemaRef ds:uri="71c5aaf6-e6ce-465b-b873-5148d2a4c105"/>
    <ds:schemaRef ds:uri="http://purl.org/dc/elements/1.1/"/>
    <ds:schemaRef ds:uri="http://schemas.openxmlformats.org/package/2006/metadata/core-properties"/>
    <ds:schemaRef ds:uri="http://schemas.microsoft.com/office/infopath/2007/PartnerControls"/>
    <ds:schemaRef ds:uri="0b6aed8e-0313-4d17-80ff-d0e5da4931c5"/>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A6450495-ECCD-49AE-86C6-73AEF019A35E}">
  <ds:schemaRefs>
    <ds:schemaRef ds:uri="http://schemas.microsoft.com/sharepoint/v3/contenttype/forms"/>
  </ds:schemaRefs>
</ds:datastoreItem>
</file>

<file path=customXml/itemProps3.xml><?xml version="1.0" encoding="utf-8"?>
<ds:datastoreItem xmlns:ds="http://schemas.openxmlformats.org/officeDocument/2006/customXml" ds:itemID="{9C688B3D-BD4D-4D25-9042-E31CF3916828}">
  <ds:schemaRefs>
    <ds:schemaRef ds:uri="http://schemas.openxmlformats.org/officeDocument/2006/bibliography"/>
  </ds:schemaRefs>
</ds:datastoreItem>
</file>

<file path=customXml/itemProps4.xml><?xml version="1.0" encoding="utf-8"?>
<ds:datastoreItem xmlns:ds="http://schemas.openxmlformats.org/officeDocument/2006/customXml" ds:itemID="{2E01FD78-BE28-4F8B-83EF-750AAF52A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9F62419-756A-4F5B-818A-701B47B34390}">
  <ds:schemaRefs>
    <ds:schemaRef ds:uri="Microsoft.SharePoint.Taxonomy.ContentTypeSync"/>
  </ds:schemaRefs>
</ds:datastoreItem>
</file>

<file path=customXml/itemProps6.xml><?xml version="1.0" encoding="utf-8"?>
<ds:datastoreItem xmlns:ds="http://schemas.openxmlformats.org/officeDocument/2006/customXml" ds:itemID="{594721BF-617F-4D15-BB0F-95F09DE9F1E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705</Words>
  <Characters>4445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Discussion on BS demodulation requirements for Additional enhancements for NB-IoT</vt:lpstr>
    </vt:vector>
  </TitlesOfParts>
  <Company/>
  <LinksUpToDate>false</LinksUpToDate>
  <CharactersWithSpaces>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BS demodulation requirements for Additional enhancements for NB-IoT</dc:title>
  <dc:subject/>
  <dc:creator>Nokia</dc:creator>
  <cp:keywords/>
  <dc:description/>
  <cp:lastModifiedBy>Nokia</cp:lastModifiedBy>
  <cp:revision>10</cp:revision>
  <dcterms:created xsi:type="dcterms:W3CDTF">2022-02-14T22:14:00Z</dcterms:created>
  <dcterms:modified xsi:type="dcterms:W3CDTF">2022-04-25T19:05:00Z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d60b3ab9-186a-41c2-9599-fced03ca2924</vt:lpwstr>
  </property>
</Properties>
</file>